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861" w:rsidRDefault="00E37861" w:rsidP="00E37861">
      <w:pPr>
        <w:spacing w:after="0"/>
        <w:ind w:left="120"/>
        <w:jc w:val="center"/>
      </w:pPr>
      <w:bookmarkStart w:id="0" w:name="block-62265"/>
    </w:p>
    <w:p w:rsidR="00E37861" w:rsidRPr="004268B9" w:rsidRDefault="00E37861" w:rsidP="00E37861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268B9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37861" w:rsidRPr="004268B9" w:rsidRDefault="00E37861" w:rsidP="00E37861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4268B9">
        <w:rPr>
          <w:rFonts w:ascii="Times New Roman" w:hAnsi="Times New Roman"/>
          <w:sz w:val="24"/>
          <w:szCs w:val="24"/>
        </w:rPr>
        <w:t>«Средняя общеобразовательная школа №9»</w:t>
      </w:r>
    </w:p>
    <w:p w:rsidR="004F342F" w:rsidRDefault="004F342F">
      <w:pPr>
        <w:spacing w:after="0"/>
        <w:ind w:left="120"/>
      </w:pPr>
    </w:p>
    <w:p w:rsidR="004F342F" w:rsidRDefault="004F342F">
      <w:pPr>
        <w:spacing w:after="0"/>
        <w:ind w:left="120"/>
      </w:pPr>
    </w:p>
    <w:p w:rsidR="004F342F" w:rsidRDefault="004F342F">
      <w:pPr>
        <w:spacing w:after="0"/>
        <w:ind w:left="120"/>
      </w:pPr>
    </w:p>
    <w:p w:rsidR="004F342F" w:rsidRDefault="004F342F">
      <w:pPr>
        <w:spacing w:after="0"/>
        <w:ind w:left="120"/>
      </w:pPr>
    </w:p>
    <w:p w:rsidR="004F342F" w:rsidRDefault="004F342F">
      <w:pPr>
        <w:spacing w:after="0"/>
        <w:ind w:left="120"/>
      </w:pPr>
    </w:p>
    <w:p w:rsidR="00E37861" w:rsidRDefault="00E37861">
      <w:pPr>
        <w:spacing w:after="0"/>
        <w:ind w:left="120"/>
      </w:pPr>
    </w:p>
    <w:p w:rsidR="004F342F" w:rsidRDefault="004F342F">
      <w:pPr>
        <w:spacing w:after="0"/>
        <w:ind w:left="120"/>
      </w:pPr>
    </w:p>
    <w:p w:rsidR="004F342F" w:rsidRDefault="004F342F">
      <w:pPr>
        <w:spacing w:after="0"/>
        <w:ind w:left="120"/>
      </w:pPr>
    </w:p>
    <w:p w:rsidR="00E37861" w:rsidRDefault="00E37861">
      <w:pPr>
        <w:spacing w:after="0"/>
        <w:ind w:left="120"/>
      </w:pPr>
    </w:p>
    <w:p w:rsidR="00E37861" w:rsidRDefault="00E37861">
      <w:pPr>
        <w:spacing w:after="0"/>
        <w:ind w:left="120"/>
      </w:pPr>
    </w:p>
    <w:p w:rsidR="00E37861" w:rsidRDefault="00E37861">
      <w:pPr>
        <w:spacing w:after="0"/>
        <w:ind w:left="120"/>
      </w:pPr>
    </w:p>
    <w:p w:rsidR="004F342F" w:rsidRDefault="00E37861" w:rsidP="00E3786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4F342F" w:rsidRDefault="00E37861" w:rsidP="00E3786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«Литература»</w:t>
      </w:r>
    </w:p>
    <w:p w:rsidR="00E37861" w:rsidRPr="004268B9" w:rsidRDefault="00E37861" w:rsidP="00E37861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268B9">
        <w:rPr>
          <w:rFonts w:ascii="Times New Roman" w:hAnsi="Times New Roman"/>
          <w:b/>
          <w:sz w:val="24"/>
          <w:szCs w:val="24"/>
        </w:rPr>
        <w:t>на уровень среднего общего образования</w:t>
      </w:r>
    </w:p>
    <w:p w:rsidR="00E37861" w:rsidRDefault="00E37861" w:rsidP="00E37861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  <w:r w:rsidRPr="004817E6">
        <w:rPr>
          <w:rFonts w:ascii="Times New Roman" w:hAnsi="Times New Roman"/>
          <w:sz w:val="28"/>
        </w:rPr>
        <w:t xml:space="preserve"> </w:t>
      </w:r>
    </w:p>
    <w:p w:rsidR="00E37861" w:rsidRPr="004817E6" w:rsidRDefault="00E37861" w:rsidP="00E37861">
      <w:pPr>
        <w:spacing w:after="0" w:line="408" w:lineRule="auto"/>
        <w:ind w:left="120"/>
        <w:jc w:val="center"/>
      </w:pPr>
      <w:r w:rsidRPr="004817E6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ID</w:t>
      </w:r>
      <w:r w:rsidRPr="004817E6">
        <w:rPr>
          <w:rFonts w:ascii="Times New Roman" w:hAnsi="Times New Roman"/>
          <w:sz w:val="28"/>
        </w:rPr>
        <w:t xml:space="preserve"> 1234</w:t>
      </w:r>
      <w:r>
        <w:rPr>
          <w:rFonts w:ascii="Times New Roman" w:hAnsi="Times New Roman"/>
          <w:sz w:val="28"/>
        </w:rPr>
        <w:t>7</w:t>
      </w:r>
      <w:r w:rsidRPr="004817E6">
        <w:rPr>
          <w:rFonts w:ascii="Times New Roman" w:hAnsi="Times New Roman"/>
          <w:sz w:val="28"/>
        </w:rPr>
        <w:t>)</w:t>
      </w:r>
    </w:p>
    <w:p w:rsidR="00E37861" w:rsidRDefault="00E37861">
      <w:pPr>
        <w:spacing w:after="0" w:line="408" w:lineRule="auto"/>
        <w:ind w:left="120"/>
        <w:jc w:val="center"/>
      </w:pPr>
    </w:p>
    <w:p w:rsidR="004F342F" w:rsidRDefault="004F342F">
      <w:pPr>
        <w:spacing w:after="0"/>
        <w:ind w:left="120"/>
        <w:jc w:val="center"/>
      </w:pPr>
    </w:p>
    <w:p w:rsidR="004F342F" w:rsidRDefault="004F342F">
      <w:pPr>
        <w:spacing w:after="0"/>
        <w:ind w:left="120"/>
        <w:jc w:val="center"/>
      </w:pPr>
    </w:p>
    <w:p w:rsidR="004F342F" w:rsidRDefault="004F342F">
      <w:pPr>
        <w:spacing w:after="0"/>
        <w:ind w:left="120"/>
        <w:jc w:val="center"/>
      </w:pPr>
    </w:p>
    <w:p w:rsidR="004F342F" w:rsidRDefault="004F342F">
      <w:pPr>
        <w:spacing w:after="0"/>
        <w:ind w:left="120"/>
        <w:jc w:val="center"/>
      </w:pPr>
    </w:p>
    <w:p w:rsidR="004F342F" w:rsidRDefault="004F342F">
      <w:pPr>
        <w:spacing w:after="0"/>
        <w:ind w:left="120"/>
        <w:jc w:val="center"/>
      </w:pPr>
      <w:bookmarkStart w:id="1" w:name="_GoBack"/>
      <w:bookmarkEnd w:id="1"/>
    </w:p>
    <w:p w:rsidR="004F342F" w:rsidRDefault="004F342F">
      <w:pPr>
        <w:spacing w:after="0"/>
        <w:ind w:left="120"/>
        <w:jc w:val="center"/>
      </w:pPr>
    </w:p>
    <w:p w:rsidR="004F342F" w:rsidRDefault="004F342F">
      <w:pPr>
        <w:spacing w:after="0"/>
        <w:ind w:left="120"/>
        <w:jc w:val="center"/>
      </w:pPr>
    </w:p>
    <w:p w:rsidR="004F342F" w:rsidRDefault="004F342F">
      <w:pPr>
        <w:spacing w:after="0"/>
        <w:ind w:left="120"/>
        <w:jc w:val="center"/>
      </w:pPr>
    </w:p>
    <w:p w:rsidR="00E37861" w:rsidRDefault="00E37861" w:rsidP="00E37861">
      <w:pPr>
        <w:pStyle w:val="af0"/>
        <w:ind w:left="-142"/>
        <w:rPr>
          <w:rFonts w:ascii="Times New Roman" w:hAnsi="Times New Roman" w:cs="Times New Roman"/>
          <w:sz w:val="24"/>
          <w:szCs w:val="24"/>
        </w:rPr>
      </w:pPr>
    </w:p>
    <w:p w:rsidR="00E37861" w:rsidRPr="004268B9" w:rsidRDefault="00E37861" w:rsidP="00E37861">
      <w:pPr>
        <w:pStyle w:val="af0"/>
        <w:ind w:left="-142"/>
        <w:rPr>
          <w:rFonts w:ascii="Times New Roman" w:hAnsi="Times New Roman" w:cs="Times New Roman"/>
          <w:sz w:val="24"/>
          <w:szCs w:val="24"/>
        </w:rPr>
      </w:pPr>
    </w:p>
    <w:p w:rsidR="00E37861" w:rsidRPr="004268B9" w:rsidRDefault="00E37861" w:rsidP="00E37861">
      <w:pPr>
        <w:pStyle w:val="af0"/>
        <w:ind w:left="-142"/>
        <w:rPr>
          <w:rFonts w:ascii="Times New Roman" w:hAnsi="Times New Roman" w:cs="Times New Roman"/>
          <w:sz w:val="24"/>
          <w:szCs w:val="24"/>
        </w:rPr>
      </w:pPr>
    </w:p>
    <w:p w:rsidR="00E37861" w:rsidRPr="004268B9" w:rsidRDefault="00E37861" w:rsidP="00E37861">
      <w:pPr>
        <w:pStyle w:val="af0"/>
        <w:ind w:left="-142"/>
        <w:rPr>
          <w:rFonts w:ascii="Times New Roman" w:hAnsi="Times New Roman" w:cs="Times New Roman"/>
          <w:sz w:val="24"/>
          <w:szCs w:val="24"/>
        </w:rPr>
      </w:pPr>
    </w:p>
    <w:p w:rsidR="00E37861" w:rsidRPr="004268B9" w:rsidRDefault="00E37861" w:rsidP="00E37861">
      <w:pPr>
        <w:pStyle w:val="af0"/>
        <w:ind w:left="-142"/>
        <w:rPr>
          <w:rFonts w:ascii="Times New Roman" w:hAnsi="Times New Roman" w:cs="Times New Roman"/>
          <w:sz w:val="24"/>
          <w:szCs w:val="24"/>
        </w:rPr>
      </w:pPr>
    </w:p>
    <w:p w:rsidR="00E37861" w:rsidRPr="004268B9" w:rsidRDefault="00E37861" w:rsidP="00E37861">
      <w:pPr>
        <w:pStyle w:val="af0"/>
        <w:ind w:left="-142"/>
        <w:rPr>
          <w:rFonts w:ascii="Times New Roman" w:hAnsi="Times New Roman" w:cs="Times New Roman"/>
          <w:sz w:val="24"/>
          <w:szCs w:val="24"/>
        </w:rPr>
      </w:pPr>
    </w:p>
    <w:p w:rsidR="00E37861" w:rsidRPr="004268B9" w:rsidRDefault="00E37861" w:rsidP="00E37861">
      <w:pPr>
        <w:pStyle w:val="af0"/>
        <w:ind w:left="-142"/>
        <w:rPr>
          <w:rFonts w:ascii="Times New Roman" w:hAnsi="Times New Roman" w:cs="Times New Roman"/>
          <w:sz w:val="24"/>
          <w:szCs w:val="24"/>
        </w:rPr>
      </w:pPr>
    </w:p>
    <w:p w:rsidR="00E37861" w:rsidRPr="004268B9" w:rsidRDefault="00E37861" w:rsidP="00E37861">
      <w:pPr>
        <w:pStyle w:val="af0"/>
        <w:ind w:left="-142"/>
        <w:rPr>
          <w:rFonts w:ascii="Times New Roman" w:hAnsi="Times New Roman" w:cs="Times New Roman"/>
          <w:sz w:val="24"/>
          <w:szCs w:val="24"/>
        </w:rPr>
      </w:pPr>
    </w:p>
    <w:p w:rsidR="00E37861" w:rsidRPr="004268B9" w:rsidRDefault="00E37861" w:rsidP="00E37861">
      <w:pPr>
        <w:pStyle w:val="af0"/>
        <w:ind w:left="-142"/>
        <w:rPr>
          <w:rFonts w:ascii="Times New Roman" w:hAnsi="Times New Roman" w:cs="Times New Roman"/>
          <w:sz w:val="24"/>
          <w:szCs w:val="24"/>
        </w:rPr>
      </w:pPr>
    </w:p>
    <w:p w:rsidR="00E37861" w:rsidRDefault="00E37861" w:rsidP="00E37861">
      <w:pPr>
        <w:pStyle w:val="af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4268B9">
        <w:rPr>
          <w:rFonts w:ascii="Times New Roman" w:hAnsi="Times New Roman" w:cs="Times New Roman"/>
          <w:sz w:val="24"/>
          <w:szCs w:val="24"/>
        </w:rPr>
        <w:t>г. Набережные Челны</w:t>
      </w:r>
    </w:p>
    <w:p w:rsidR="004F342F" w:rsidRDefault="004F342F">
      <w:pPr>
        <w:spacing w:after="0"/>
        <w:ind w:left="120"/>
      </w:pPr>
    </w:p>
    <w:p w:rsidR="004F342F" w:rsidRDefault="004F342F">
      <w:pPr>
        <w:sectPr w:rsidR="004F342F">
          <w:pgSz w:w="11906" w:h="16383"/>
          <w:pgMar w:top="1134" w:right="850" w:bottom="1134" w:left="1701" w:header="720" w:footer="720" w:gutter="0"/>
          <w:cols w:space="720"/>
        </w:sectPr>
      </w:pPr>
    </w:p>
    <w:p w:rsidR="004F342F" w:rsidRDefault="00E37861">
      <w:pPr>
        <w:spacing w:after="0"/>
        <w:ind w:left="120"/>
      </w:pPr>
      <w:bookmarkStart w:id="2" w:name="block-62269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4F342F" w:rsidRDefault="004F342F">
      <w:pPr>
        <w:spacing w:after="0"/>
        <w:ind w:left="120"/>
      </w:pP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Рабочая </w:t>
      </w:r>
      <w:r>
        <w:rPr>
          <w:rFonts w:ascii="Times New Roman" w:hAnsi="Times New Roman"/>
          <w:sz w:val="28"/>
        </w:rPr>
        <w:t>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</w:t>
      </w:r>
      <w:r>
        <w:rPr>
          <w:rFonts w:ascii="Times New Roman" w:hAnsi="Times New Roman"/>
          <w:sz w:val="28"/>
        </w:rPr>
        <w:t xml:space="preserve">рте среднего общего образования (Приказ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Российской Федер</w:t>
      </w:r>
      <w:r>
        <w:rPr>
          <w:rFonts w:ascii="Times New Roman" w:hAnsi="Times New Roman"/>
          <w:sz w:val="28"/>
        </w:rPr>
        <w:t xml:space="preserve">ации (утверждена распоряжением Правительства Российской Федерации от 9 апреля 2016 г. № 637-р). </w:t>
      </w:r>
    </w:p>
    <w:p w:rsidR="004F342F" w:rsidRDefault="00E37861">
      <w:pPr>
        <w:spacing w:after="0"/>
        <w:ind w:firstLine="600"/>
      </w:pPr>
      <w:r>
        <w:rPr>
          <w:rFonts w:ascii="Times New Roman" w:hAnsi="Times New Roman"/>
          <w:b/>
          <w:sz w:val="28"/>
        </w:rPr>
        <w:t>​</w:t>
      </w: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t>ОБЩАЯ ХАРАКТЕРИСТИКА УЧЕБНОГО ПРЕДМЕТА «ЛИТЕРАТУРА»</w:t>
      </w:r>
    </w:p>
    <w:p w:rsidR="004F342F" w:rsidRDefault="004F342F">
      <w:pPr>
        <w:spacing w:after="0"/>
        <w:ind w:left="120"/>
      </w:pP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Учебный предмет «Литература» способствует формированию духовного облика и нравственных </w:t>
      </w:r>
      <w:r>
        <w:rPr>
          <w:rFonts w:ascii="Times New Roman" w:hAnsi="Times New Roman"/>
          <w:sz w:val="28"/>
        </w:rPr>
        <w:t xml:space="preserve">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</w:t>
      </w:r>
      <w:r>
        <w:rPr>
          <w:rFonts w:ascii="Times New Roman" w:hAnsi="Times New Roman"/>
          <w:sz w:val="28"/>
        </w:rPr>
        <w:t>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</w:t>
      </w:r>
      <w:r>
        <w:rPr>
          <w:rFonts w:ascii="Times New Roman" w:hAnsi="Times New Roman"/>
          <w:sz w:val="28"/>
        </w:rPr>
        <w:t>щают их к нравственно-эстетическим ценностям, как национальным, так и общечеловеческим.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</w:t>
      </w:r>
      <w:r>
        <w:rPr>
          <w:rFonts w:ascii="Times New Roman" w:hAnsi="Times New Roman"/>
          <w:sz w:val="28"/>
        </w:rPr>
        <w:t>IХ – начала ХХI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</w:t>
      </w:r>
      <w:r>
        <w:rPr>
          <w:rFonts w:ascii="Times New Roman" w:hAnsi="Times New Roman"/>
          <w:sz w:val="28"/>
        </w:rPr>
        <w:t>льским опытом.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Литературное образование в средней школе преемственно по отношению к курсу литературы в основной школе. Происходит углубление </w:t>
      </w:r>
      <w:proofErr w:type="spellStart"/>
      <w:r>
        <w:rPr>
          <w:rFonts w:ascii="Times New Roman" w:hAnsi="Times New Roman"/>
          <w:sz w:val="28"/>
        </w:rPr>
        <w:t>межпредметных</w:t>
      </w:r>
      <w:proofErr w:type="spellEnd"/>
      <w:r>
        <w:rPr>
          <w:rFonts w:ascii="Times New Roman" w:hAnsi="Times New Roman"/>
          <w:sz w:val="28"/>
        </w:rPr>
        <w:t xml:space="preserve"> связей с курсом русского языка, истории и предметов </w:t>
      </w:r>
      <w:r>
        <w:rPr>
          <w:rFonts w:ascii="Times New Roman" w:hAnsi="Times New Roman"/>
          <w:sz w:val="28"/>
        </w:rPr>
        <w:lastRenderedPageBreak/>
        <w:t>художественного цикла, что способствует формирова</w:t>
      </w:r>
      <w:r>
        <w:rPr>
          <w:rFonts w:ascii="Times New Roman" w:hAnsi="Times New Roman"/>
          <w:sz w:val="28"/>
        </w:rPr>
        <w:t xml:space="preserve">нию художественного вкуса и эстетического отношения к окружающему миру.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рабочей программе учебного предмета «Литература» учтены этапы российского историко-литературного процесса второй половины ХIХ – начала ХХI века, представлены разделы, включающие про</w:t>
      </w:r>
      <w:r>
        <w:rPr>
          <w:rFonts w:ascii="Times New Roman" w:hAnsi="Times New Roman"/>
          <w:sz w:val="28"/>
        </w:rPr>
        <w:t>изведения литератур народов России и зарубежной литературы.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рабочей программе на </w:t>
      </w:r>
      <w:r>
        <w:rPr>
          <w:rFonts w:ascii="Times New Roman" w:hAnsi="Times New Roman"/>
          <w:sz w:val="28"/>
        </w:rPr>
        <w:t>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мотивированных и способных обучающ</w:t>
      </w:r>
      <w:r>
        <w:rPr>
          <w:rFonts w:ascii="Times New Roman" w:hAnsi="Times New Roman"/>
          <w:sz w:val="28"/>
        </w:rPr>
        <w:t>ихся, выбравших данный уровень изучения предмета.</w:t>
      </w: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t>ЦЕЛИ ИЗУЧЕНИЯ УЧЕБНОГО ПРЕДМЕТА «ЛИТЕРАТУРА»</w:t>
      </w:r>
    </w:p>
    <w:p w:rsidR="004F342F" w:rsidRDefault="004F342F">
      <w:pPr>
        <w:spacing w:after="0"/>
        <w:ind w:left="120"/>
        <w:jc w:val="center"/>
      </w:pP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Цели изучения предмета «Литература» в средней школе состоят в </w:t>
      </w:r>
      <w:proofErr w:type="spellStart"/>
      <w:r>
        <w:rPr>
          <w:rFonts w:ascii="Times New Roman" w:hAnsi="Times New Roman"/>
          <w:sz w:val="28"/>
        </w:rPr>
        <w:t>сформированности</w:t>
      </w:r>
      <w:proofErr w:type="spellEnd"/>
      <w:r>
        <w:rPr>
          <w:rFonts w:ascii="Times New Roman" w:hAnsi="Times New Roman"/>
          <w:sz w:val="28"/>
        </w:rPr>
        <w:t xml:space="preserve"> чувства причастности к отечественным культурным традициям, лежащим в основе истор</w:t>
      </w:r>
      <w:r>
        <w:rPr>
          <w:rFonts w:ascii="Times New Roman" w:hAnsi="Times New Roman"/>
          <w:sz w:val="28"/>
        </w:rPr>
        <w:t xml:space="preserve">ической преемственности поколений, и уважительного отношения к другим культурам; в развитии ценностно-смысловой сферы личности на основе высоких этических идеалов; осознании ценностного отношения к литературе как неотъемлемой части культуры и взаимосвязей </w:t>
      </w:r>
      <w:r>
        <w:rPr>
          <w:rFonts w:ascii="Times New Roman" w:hAnsi="Times New Roman"/>
          <w:sz w:val="28"/>
        </w:rPr>
        <w:t>между языковым, литературным, интеллектуальным, духовно-нравственным развитием личности.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</w:t>
      </w:r>
      <w:r>
        <w:rPr>
          <w:rFonts w:ascii="Times New Roman" w:hAnsi="Times New Roman"/>
          <w:sz w:val="28"/>
        </w:rPr>
        <w:t>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и пис</w:t>
      </w:r>
      <w:r>
        <w:rPr>
          <w:rFonts w:ascii="Times New Roman" w:hAnsi="Times New Roman"/>
          <w:sz w:val="28"/>
        </w:rPr>
        <w:t xml:space="preserve">ьменной речи обучающихся на примере лучших литературных образцов.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Задачи, связанные с формированием чув</w:t>
      </w:r>
      <w:r>
        <w:rPr>
          <w:rFonts w:ascii="Times New Roman" w:hAnsi="Times New Roman"/>
          <w:sz w:val="28"/>
        </w:rPr>
        <w:t>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приобщении старш</w:t>
      </w:r>
      <w:r>
        <w:rPr>
          <w:rFonts w:ascii="Times New Roman" w:hAnsi="Times New Roman"/>
          <w:sz w:val="28"/>
        </w:rPr>
        <w:t xml:space="preserve">еклассников к лучшим образцам </w:t>
      </w:r>
      <w:r>
        <w:rPr>
          <w:rFonts w:ascii="Times New Roman" w:hAnsi="Times New Roman"/>
          <w:sz w:val="28"/>
        </w:rPr>
        <w:lastRenderedPageBreak/>
        <w:t>русской и зарубежной литературы второй половины ХIХ – начала ХХI века, воспитании уважения к отечественной классической литературе как социокультурному и эстетическому феномену, освоении в ходе изучения литературы духовного оп</w:t>
      </w:r>
      <w:r>
        <w:rPr>
          <w:rFonts w:ascii="Times New Roman" w:hAnsi="Times New Roman"/>
          <w:sz w:val="28"/>
        </w:rPr>
        <w:t xml:space="preserve">ыта человечества, этико-нравственных, философско-мировоззренческих, социально-бытовых, культурных традиций и ценностей.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Задачи, связанные с формированием устойчивого интереса к чтению как средству познания отечественной и других культур, уважительного отн</w:t>
      </w:r>
      <w:r>
        <w:rPr>
          <w:rFonts w:ascii="Times New Roman" w:hAnsi="Times New Roman"/>
          <w:sz w:val="28"/>
        </w:rPr>
        <w:t>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содержания</w:t>
      </w:r>
      <w:r>
        <w:rPr>
          <w:rFonts w:ascii="Times New Roman" w:hAnsi="Times New Roman"/>
          <w:sz w:val="28"/>
        </w:rPr>
        <w:t xml:space="preserve"> и осмысление ключевых проблем произведений русской, мировой классической и современной литературы, в том числе литератур народов России, а также на формирование потребности в досуговом чтении и умение составлять программы собственной читательской деятельн</w:t>
      </w:r>
      <w:r>
        <w:rPr>
          <w:rFonts w:ascii="Times New Roman" w:hAnsi="Times New Roman"/>
          <w:sz w:val="28"/>
        </w:rPr>
        <w:t>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Задачи, связанные с воспитанием читательских качеств </w:t>
      </w:r>
      <w:r>
        <w:rPr>
          <w:rFonts w:ascii="Times New Roman" w:hAnsi="Times New Roman"/>
          <w:spacing w:val="-2"/>
          <w:sz w:val="28"/>
        </w:rPr>
        <w:t>и овладением современными читательскими практиками, культурой восприяти</w:t>
      </w:r>
      <w:r>
        <w:rPr>
          <w:rFonts w:ascii="Times New Roman" w:hAnsi="Times New Roman"/>
          <w:spacing w:val="-2"/>
          <w:sz w:val="28"/>
        </w:rPr>
        <w:t>я и понимания литературных текстов, самостоятельного истолкования прочитанного, направлены на развити</w:t>
      </w:r>
      <w:r>
        <w:rPr>
          <w:rFonts w:ascii="Times New Roman" w:hAnsi="Times New Roman"/>
          <w:sz w:val="28"/>
        </w:rPr>
        <w:t>е умений анализа и интерпретации литературного произведения как художественного целого с учётом историко-литературной обусловленности, культурного контекст</w:t>
      </w:r>
      <w:r>
        <w:rPr>
          <w:rFonts w:ascii="Times New Roman" w:hAnsi="Times New Roman"/>
          <w:sz w:val="28"/>
        </w:rPr>
        <w:t>а и связей с современностью с использованием теоретико-литературных знаний и представления об историко-литературном процессе. Кроме того, эти задачи связаны с развитием представления о специфике литературы как вида искусства и умением сопоставлять произвед</w:t>
      </w:r>
      <w:r>
        <w:rPr>
          <w:rFonts w:ascii="Times New Roman" w:hAnsi="Times New Roman"/>
          <w:sz w:val="28"/>
        </w:rPr>
        <w:t>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способствующих осм</w:t>
      </w:r>
      <w:r>
        <w:rPr>
          <w:rFonts w:ascii="Times New Roman" w:hAnsi="Times New Roman"/>
          <w:sz w:val="28"/>
        </w:rPr>
        <w:t xml:space="preserve">ыслению художественной картины жизни, созданной автором в литературном произведении, и авторской позиции.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дальнейшей жиз</w:t>
      </w:r>
      <w:r>
        <w:rPr>
          <w:rFonts w:ascii="Times New Roman" w:hAnsi="Times New Roman"/>
          <w:sz w:val="28"/>
        </w:rPr>
        <w:t xml:space="preserve">ни, направлены на расширение представлений об изобразительно-выразительных возможностях русского языка в литературных текстах, овладение разными способами информационной </w:t>
      </w:r>
      <w:r>
        <w:rPr>
          <w:rFonts w:ascii="Times New Roman" w:hAnsi="Times New Roman"/>
          <w:sz w:val="28"/>
        </w:rPr>
        <w:lastRenderedPageBreak/>
        <w:t>переработки текстов с использованием важнейших литературных ресурсов, в том числе в се</w:t>
      </w:r>
      <w:r>
        <w:rPr>
          <w:rFonts w:ascii="Times New Roman" w:hAnsi="Times New Roman"/>
          <w:sz w:val="28"/>
        </w:rPr>
        <w:t>ти Интернет.</w:t>
      </w: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t>МЕСТО УЧЕБНОГО ПРЕДМЕТА «ЛИТЕРАТУРА» В УЧЕБНОМ ПЛАНЕ</w:t>
      </w:r>
    </w:p>
    <w:p w:rsidR="004F342F" w:rsidRDefault="00E37861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​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 изучение литературы в 10–11 классах основного среднего образования на базовом уровне в учебном плане отводится 204 часа, рассчитанных на 34 учебных недели на каждый год обучения. </w:t>
      </w:r>
    </w:p>
    <w:p w:rsidR="004F342F" w:rsidRDefault="004F342F">
      <w:pPr>
        <w:sectPr w:rsidR="004F342F">
          <w:pgSz w:w="11906" w:h="16383"/>
          <w:pgMar w:top="1134" w:right="850" w:bottom="1134" w:left="1701" w:header="720" w:footer="720" w:gutter="0"/>
          <w:cols w:space="720"/>
        </w:sectPr>
      </w:pPr>
    </w:p>
    <w:p w:rsidR="004F342F" w:rsidRDefault="00E37861">
      <w:pPr>
        <w:spacing w:after="0"/>
        <w:ind w:left="120"/>
      </w:pPr>
      <w:bookmarkStart w:id="3" w:name="block-62266"/>
      <w:bookmarkEnd w:id="2"/>
      <w:r>
        <w:rPr>
          <w:rFonts w:ascii="Times New Roman" w:hAnsi="Times New Roman"/>
          <w:b/>
          <w:sz w:val="28"/>
        </w:rPr>
        <w:lastRenderedPageBreak/>
        <w:t>ПЛАНИРУЕМЫЕ РЕЗУЛЬТАТЫ ОСВОЕНИЯ УЧЕБНОГО ПРЕДМЕТА «ЛИТЕРАТУРА» НА УРОВНЕ СРЕДНЕГО ОБЩЕГО ОБРАЗОВАНИЯ</w:t>
      </w:r>
    </w:p>
    <w:p w:rsidR="004F342F" w:rsidRDefault="004F342F">
      <w:pPr>
        <w:spacing w:after="0"/>
        <w:ind w:left="120"/>
      </w:pP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литературы в средней школе направлено на достижение обучающимися следующих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 освоения учебного</w:t>
      </w:r>
      <w:r>
        <w:rPr>
          <w:rFonts w:ascii="Times New Roman" w:hAnsi="Times New Roman"/>
          <w:sz w:val="28"/>
        </w:rPr>
        <w:t xml:space="preserve"> предмета. </w:t>
      </w:r>
    </w:p>
    <w:p w:rsidR="004F342F" w:rsidRDefault="00E37861">
      <w:pPr>
        <w:spacing w:after="0"/>
        <w:ind w:firstLine="600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Личностные результаты освоения программы среднего общего образования по литературе</w:t>
      </w:r>
      <w:r>
        <w:rPr>
          <w:rFonts w:ascii="Times New Roman" w:hAnsi="Times New Roman"/>
          <w:sz w:val="28"/>
        </w:rPr>
        <w:t xml:space="preserve"> достигаются в единстве учебной и воспитательной деятельности Организации в соответствии с традиционными российскими социокультурными, истор</w:t>
      </w:r>
      <w:r>
        <w:rPr>
          <w:rFonts w:ascii="Times New Roman" w:hAnsi="Times New Roman"/>
          <w:sz w:val="28"/>
        </w:rPr>
        <w:t>ическими и духовно-нравственными ценностями, отражёнными в произведениях русской литературы,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</w:t>
      </w:r>
      <w:r>
        <w:rPr>
          <w:rFonts w:ascii="Times New Roman" w:hAnsi="Times New Roman"/>
          <w:sz w:val="28"/>
        </w:rPr>
        <w:t>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</w:t>
      </w:r>
      <w:r>
        <w:rPr>
          <w:rFonts w:ascii="Times New Roman" w:hAnsi="Times New Roman"/>
          <w:sz w:val="28"/>
        </w:rPr>
        <w:t>а Российской Федерации, природе и окружающей среде.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pacing w:val="-2"/>
          <w:sz w:val="28"/>
        </w:rPr>
        <w:t>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</w:t>
      </w:r>
      <w:r>
        <w:rPr>
          <w:rFonts w:ascii="Times New Roman" w:hAnsi="Times New Roman"/>
          <w:spacing w:val="-2"/>
          <w:sz w:val="28"/>
        </w:rPr>
        <w:t xml:space="preserve">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</w:t>
      </w:r>
      <w:r>
        <w:rPr>
          <w:rFonts w:ascii="Times New Roman" w:hAnsi="Times New Roman"/>
          <w:spacing w:val="-2"/>
          <w:sz w:val="28"/>
        </w:rPr>
        <w:t>тельной деятельности, в том числе в части: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гражданского воспитания:</w:t>
      </w:r>
    </w:p>
    <w:p w:rsidR="004F342F" w:rsidRDefault="00E37861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4F342F" w:rsidRDefault="00E37861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своих конституционных прав и обязанностей, уважение закона и право</w:t>
      </w:r>
      <w:r>
        <w:rPr>
          <w:rFonts w:ascii="Times New Roman" w:hAnsi="Times New Roman"/>
          <w:sz w:val="28"/>
        </w:rPr>
        <w:t>порядка;</w:t>
      </w:r>
    </w:p>
    <w:p w:rsidR="004F342F" w:rsidRDefault="00E37861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принятие традиционных национальных, общечеловеческих </w:t>
      </w:r>
      <w:r>
        <w:rPr>
          <w:rFonts w:ascii="Times New Roman" w:hAnsi="Times New Roman"/>
          <w:spacing w:val="-2"/>
          <w:sz w:val="28"/>
        </w:rPr>
        <w:t>гуманистических, демократических, семейных ценностей, в том</w:t>
      </w:r>
      <w:r>
        <w:rPr>
          <w:rFonts w:ascii="Times New Roman" w:hAnsi="Times New Roman"/>
          <w:sz w:val="28"/>
        </w:rPr>
        <w:t xml:space="preserve"> числе в сопоставлении с жизненными ситуациями, изображёнными в литературных произведениях;</w:t>
      </w:r>
    </w:p>
    <w:p w:rsidR="004F342F" w:rsidRDefault="00E37861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готовность противостоять идеологии экстреми</w:t>
      </w:r>
      <w:r>
        <w:rPr>
          <w:rFonts w:ascii="Times New Roman" w:hAnsi="Times New Roman"/>
          <w:sz w:val="28"/>
        </w:rPr>
        <w:t>зма, национализма, ксенофобии, дискриминации по социальным, религиозным, расовым, национальным признакам;</w:t>
      </w:r>
    </w:p>
    <w:p w:rsidR="004F342F" w:rsidRDefault="00E37861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</w:t>
      </w:r>
      <w:r>
        <w:rPr>
          <w:rFonts w:ascii="Times New Roman" w:hAnsi="Times New Roman"/>
          <w:sz w:val="28"/>
        </w:rPr>
        <w:t>амоуправлении в школе и детско-юношеских организациях;</w:t>
      </w:r>
    </w:p>
    <w:p w:rsidR="004F342F" w:rsidRDefault="00E37861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4F342F" w:rsidRDefault="00E37861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 к гуманитарной и волонтёрской деятельности;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2) патриотического воспитания:</w:t>
      </w:r>
    </w:p>
    <w:p w:rsidR="004F342F" w:rsidRDefault="00E37861">
      <w:pPr>
        <w:numPr>
          <w:ilvl w:val="0"/>
          <w:numId w:val="2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ро</w:t>
      </w:r>
      <w:r>
        <w:rPr>
          <w:rFonts w:ascii="Times New Roman" w:hAnsi="Times New Roman"/>
          <w:sz w:val="28"/>
        </w:rPr>
        <w:t>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 в контексте изучения произведени</w:t>
      </w:r>
      <w:r>
        <w:rPr>
          <w:rFonts w:ascii="Times New Roman" w:hAnsi="Times New Roman"/>
          <w:sz w:val="28"/>
        </w:rPr>
        <w:t xml:space="preserve">й русской и зарубежной литературы, а также литератур народов России; </w:t>
      </w:r>
    </w:p>
    <w:p w:rsidR="004F342F" w:rsidRDefault="00E37861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литературе, а также достижениям Рос</w:t>
      </w:r>
      <w:r>
        <w:rPr>
          <w:rFonts w:ascii="Times New Roman" w:hAnsi="Times New Roman"/>
          <w:sz w:val="28"/>
        </w:rPr>
        <w:t xml:space="preserve">сии в науке, искусстве, спорте, технологиях, труде, отражённым в художественных произведениях; </w:t>
      </w:r>
    </w:p>
    <w:p w:rsidR="004F342F" w:rsidRDefault="00E37861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идейная убеждённость, готовность к служению и защите Отечества, ответственность за его судьбу, в том числе воспитанные на примерах из литературы;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духовно-нра</w:t>
      </w:r>
      <w:r>
        <w:rPr>
          <w:rFonts w:ascii="Times New Roman" w:hAnsi="Times New Roman"/>
          <w:sz w:val="28"/>
        </w:rPr>
        <w:t>вственного воспитания:</w:t>
      </w:r>
    </w:p>
    <w:p w:rsidR="004F342F" w:rsidRDefault="00E37861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духовных ценностей российского народа;</w:t>
      </w:r>
    </w:p>
    <w:p w:rsidR="004F342F" w:rsidRDefault="00E37861">
      <w:pPr>
        <w:numPr>
          <w:ilvl w:val="0"/>
          <w:numId w:val="3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нравственного сознания, этического поведения; </w:t>
      </w:r>
    </w:p>
    <w:p w:rsidR="004F342F" w:rsidRDefault="00E37861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способность оценивать ситуацию, в том числе представленную в литературном произведении, и принимать осознанные решения, </w:t>
      </w:r>
      <w:r>
        <w:rPr>
          <w:rFonts w:ascii="Times New Roman" w:hAnsi="Times New Roman"/>
          <w:sz w:val="28"/>
        </w:rPr>
        <w:t>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4F342F" w:rsidRDefault="00E37861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личного вклада в построение устойчивого будущего;</w:t>
      </w:r>
    </w:p>
    <w:p w:rsidR="004F342F" w:rsidRDefault="00E37861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ответственное отношение к своим родителям, созданию семьи на основе </w:t>
      </w:r>
      <w:r>
        <w:rPr>
          <w:rFonts w:ascii="Times New Roman" w:hAnsi="Times New Roman"/>
          <w:sz w:val="28"/>
        </w:rPr>
        <w:t>осознанного принятия ценностей семейной жизни, в соответствии с традициями народов России, в том числе с опорой на литературные произведения;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4) эстетического воспитания:</w:t>
      </w:r>
    </w:p>
    <w:p w:rsidR="004F342F" w:rsidRDefault="00E37861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эстетическое отношение к миру, включая эстетику быта, научного и технического творчес</w:t>
      </w:r>
      <w:r>
        <w:rPr>
          <w:rFonts w:ascii="Times New Roman" w:hAnsi="Times New Roman"/>
          <w:sz w:val="28"/>
        </w:rPr>
        <w:t>тва, спорта, труда, общественных отношений;</w:t>
      </w:r>
    </w:p>
    <w:p w:rsidR="004F342F" w:rsidRDefault="00E37861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 </w:t>
      </w:r>
    </w:p>
    <w:p w:rsidR="004F342F" w:rsidRDefault="00E37861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убеждённость в значимости для личности и общ</w:t>
      </w:r>
      <w:r>
        <w:rPr>
          <w:rFonts w:ascii="Times New Roman" w:hAnsi="Times New Roman"/>
          <w:sz w:val="28"/>
        </w:rPr>
        <w:t>ества отечественного и мирового искусства, этнических культурных традиций и устного народного творчества;</w:t>
      </w:r>
    </w:p>
    <w:p w:rsidR="004F342F" w:rsidRDefault="00E37861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готовность</w:t>
      </w:r>
      <w:r>
        <w:rPr>
          <w:rFonts w:ascii="Times New Roman" w:hAnsi="Times New Roman"/>
          <w:sz w:val="28"/>
        </w:rPr>
        <w:t xml:space="preserve">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5) физического воспитания:</w:t>
      </w:r>
    </w:p>
    <w:p w:rsidR="004F342F" w:rsidRDefault="00E37861">
      <w:pPr>
        <w:numPr>
          <w:ilvl w:val="0"/>
          <w:numId w:val="5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здорового и безопасного образа жизни, ответственного отноше</w:t>
      </w:r>
      <w:r>
        <w:rPr>
          <w:rFonts w:ascii="Times New Roman" w:hAnsi="Times New Roman"/>
          <w:sz w:val="28"/>
        </w:rPr>
        <w:t>ния к своему здоровью;</w:t>
      </w:r>
    </w:p>
    <w:p w:rsidR="004F342F" w:rsidRDefault="00E37861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4F342F" w:rsidRDefault="00E37861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</w:t>
      </w:r>
      <w:r>
        <w:rPr>
          <w:rFonts w:ascii="Times New Roman" w:hAnsi="Times New Roman"/>
          <w:sz w:val="28"/>
        </w:rPr>
        <w:t>дения и поступков литературных героев;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6) трудового воспитания:</w:t>
      </w:r>
    </w:p>
    <w:p w:rsidR="004F342F" w:rsidRDefault="00E37861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</w:t>
      </w:r>
      <w:r>
        <w:rPr>
          <w:rFonts w:ascii="Times New Roman" w:hAnsi="Times New Roman"/>
          <w:sz w:val="28"/>
        </w:rPr>
        <w:t>отдельных литературных произведений;</w:t>
      </w:r>
    </w:p>
    <w:p w:rsidR="004F342F" w:rsidRDefault="00E37861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 </w:t>
      </w:r>
    </w:p>
    <w:p w:rsidR="004F342F" w:rsidRDefault="00E37861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интерес к различ</w:t>
      </w:r>
      <w:r>
        <w:rPr>
          <w:rFonts w:ascii="Times New Roman" w:hAnsi="Times New Roman"/>
          <w:sz w:val="28"/>
        </w:rPr>
        <w:t xml:space="preserve">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 </w:t>
      </w:r>
    </w:p>
    <w:p w:rsidR="004F342F" w:rsidRDefault="00E37861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готовность и способность к образованию и самообразованию, </w:t>
      </w:r>
      <w:r>
        <w:rPr>
          <w:rFonts w:ascii="Times New Roman" w:hAnsi="Times New Roman"/>
          <w:sz w:val="28"/>
        </w:rPr>
        <w:t>к продуктивной читательской деятельности на протяжении всей жизни;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 экологического воспитания:</w:t>
      </w:r>
    </w:p>
    <w:p w:rsidR="004F342F" w:rsidRDefault="00E37861">
      <w:pPr>
        <w:numPr>
          <w:ilvl w:val="0"/>
          <w:numId w:val="7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экологической культуры, понимание влияния социально-экономических процессов на состояние природной и </w:t>
      </w:r>
      <w:r>
        <w:rPr>
          <w:rFonts w:ascii="Times New Roman" w:hAnsi="Times New Roman"/>
          <w:sz w:val="28"/>
        </w:rPr>
        <w:lastRenderedPageBreak/>
        <w:t>социальной среды, осознание глобального х</w:t>
      </w:r>
      <w:r>
        <w:rPr>
          <w:rFonts w:ascii="Times New Roman" w:hAnsi="Times New Roman"/>
          <w:sz w:val="28"/>
        </w:rPr>
        <w:t xml:space="preserve">арактера экологических проблем, представленных в художественной литературе; </w:t>
      </w:r>
    </w:p>
    <w:p w:rsidR="004F342F" w:rsidRDefault="00E37861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 </w:t>
      </w:r>
    </w:p>
    <w:p w:rsidR="004F342F" w:rsidRDefault="00E37861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активное неприят</w:t>
      </w:r>
      <w:r>
        <w:rPr>
          <w:rFonts w:ascii="Times New Roman" w:hAnsi="Times New Roman"/>
          <w:sz w:val="28"/>
        </w:rPr>
        <w:t>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4F342F" w:rsidRDefault="00E37861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расширение опыта деятельности экологической напр</w:t>
      </w:r>
      <w:r>
        <w:rPr>
          <w:rFonts w:ascii="Times New Roman" w:hAnsi="Times New Roman"/>
          <w:sz w:val="28"/>
        </w:rPr>
        <w:t>авленности, в том числе представленной в произведениях русской, зарубежной литературы и литератур народов России;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8) ценности научного познания:</w:t>
      </w:r>
    </w:p>
    <w:p w:rsidR="004F342F" w:rsidRDefault="00E37861">
      <w:pPr>
        <w:numPr>
          <w:ilvl w:val="0"/>
          <w:numId w:val="8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мировоззрения, соответствующего современному уровню развития науки и общественной практики, ос</w:t>
      </w:r>
      <w:r>
        <w:rPr>
          <w:rFonts w:ascii="Times New Roman" w:hAnsi="Times New Roman"/>
          <w:sz w:val="28"/>
        </w:rPr>
        <w:t>нованного на диалоге культур, способствующего осознанию своего места в поликультурном мире;</w:t>
      </w:r>
    </w:p>
    <w:p w:rsidR="004F342F" w:rsidRDefault="00E37861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</w:t>
      </w:r>
      <w:r>
        <w:rPr>
          <w:rFonts w:ascii="Times New Roman" w:hAnsi="Times New Roman"/>
          <w:sz w:val="28"/>
        </w:rPr>
        <w:t>атурные произведения;</w:t>
      </w:r>
    </w:p>
    <w:p w:rsidR="004F342F" w:rsidRDefault="00E37861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процессе достижения личностных результатов освоения обучающимис</w:t>
      </w:r>
      <w:r>
        <w:rPr>
          <w:rFonts w:ascii="Times New Roman" w:hAnsi="Times New Roman"/>
          <w:sz w:val="28"/>
        </w:rPr>
        <w:t xml:space="preserve">я программы среднего общего образования, в том числе школьного литературного образования, у обучающихся совершенствуется эмоциональный интеллект, предполагающий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>:</w:t>
      </w:r>
    </w:p>
    <w:p w:rsidR="004F342F" w:rsidRDefault="00E37861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самосознания, включающего способность понимать своё эмоциональное состояние, </w:t>
      </w:r>
      <w:r>
        <w:rPr>
          <w:rFonts w:ascii="Times New Roman" w:hAnsi="Times New Roman"/>
          <w:sz w:val="28"/>
        </w:rPr>
        <w:t>видеть направления развития собственной эмоциональной сферы, быть уверенным в себе;</w:t>
      </w:r>
    </w:p>
    <w:p w:rsidR="004F342F" w:rsidRDefault="00E37861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</w:t>
      </w:r>
      <w:r>
        <w:rPr>
          <w:rFonts w:ascii="Times New Roman" w:hAnsi="Times New Roman"/>
          <w:sz w:val="28"/>
        </w:rPr>
        <w:t xml:space="preserve"> быть открытым новому;</w:t>
      </w:r>
    </w:p>
    <w:p w:rsidR="004F342F" w:rsidRDefault="00E37861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F342F" w:rsidRDefault="00E37861">
      <w:pPr>
        <w:numPr>
          <w:ilvl w:val="0"/>
          <w:numId w:val="9"/>
        </w:numPr>
        <w:spacing w:after="0"/>
        <w:jc w:val="both"/>
      </w:pPr>
      <w:proofErr w:type="spellStart"/>
      <w:r>
        <w:rPr>
          <w:rFonts w:ascii="Times New Roman" w:hAnsi="Times New Roman"/>
          <w:sz w:val="28"/>
        </w:rPr>
        <w:lastRenderedPageBreak/>
        <w:t>эмпатии</w:t>
      </w:r>
      <w:proofErr w:type="spellEnd"/>
      <w:r>
        <w:rPr>
          <w:rFonts w:ascii="Times New Roman" w:hAnsi="Times New Roman"/>
          <w:sz w:val="28"/>
        </w:rPr>
        <w:t>, включающей способность понимать эмоциональное состояние других, учитывать е</w:t>
      </w:r>
      <w:r>
        <w:rPr>
          <w:rFonts w:ascii="Times New Roman" w:hAnsi="Times New Roman"/>
          <w:sz w:val="28"/>
        </w:rPr>
        <w:t xml:space="preserve">го при осуществлении коммуникации, способность к сочувствию и сопереживанию; </w:t>
      </w:r>
    </w:p>
    <w:p w:rsidR="004F342F" w:rsidRDefault="00E37861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4F342F" w:rsidRDefault="004F342F">
      <w:pPr>
        <w:spacing w:after="0"/>
        <w:ind w:left="120"/>
      </w:pPr>
    </w:p>
    <w:p w:rsidR="004F342F" w:rsidRDefault="00E37861">
      <w:pPr>
        <w:spacing w:after="0"/>
        <w:ind w:firstLine="600"/>
      </w:pPr>
      <w:r>
        <w:rPr>
          <w:rFonts w:ascii="Times New Roman" w:hAnsi="Times New Roman"/>
          <w:b/>
          <w:sz w:val="28"/>
        </w:rPr>
        <w:t>М</w:t>
      </w:r>
      <w:r>
        <w:rPr>
          <w:rFonts w:ascii="Times New Roman" w:hAnsi="Times New Roman"/>
          <w:b/>
          <w:sz w:val="28"/>
        </w:rPr>
        <w:t>ЕТАПРЕДМЕТНЫЕ РЕЗУЛЬТАТЫ</w:t>
      </w:r>
    </w:p>
    <w:p w:rsidR="004F342F" w:rsidRDefault="00E37861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освоения рабочей программы по литературе для среднего общего образования должны отражать: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Овладение универсальными </w:t>
      </w:r>
      <w:r>
        <w:rPr>
          <w:rFonts w:ascii="Times New Roman" w:hAnsi="Times New Roman"/>
          <w:b/>
          <w:sz w:val="28"/>
        </w:rPr>
        <w:t>учебными познавательными действиями</w:t>
      </w:r>
      <w:r>
        <w:rPr>
          <w:rFonts w:ascii="Times New Roman" w:hAnsi="Times New Roman"/>
          <w:sz w:val="28"/>
        </w:rPr>
        <w:t>: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базовые логические действия:</w:t>
      </w:r>
    </w:p>
    <w:p w:rsidR="004F342F" w:rsidRDefault="00E37861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</w:t>
      </w:r>
      <w:r>
        <w:rPr>
          <w:rFonts w:ascii="Times New Roman" w:hAnsi="Times New Roman"/>
          <w:sz w:val="28"/>
        </w:rPr>
        <w:t xml:space="preserve">лировать и актуализировать проблему, заложенную в художественном произведении, рассматривать её всесторонне; </w:t>
      </w:r>
    </w:p>
    <w:p w:rsidR="004F342F" w:rsidRDefault="00E37861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</w:t>
      </w:r>
      <w:r>
        <w:rPr>
          <w:rFonts w:ascii="Times New Roman" w:hAnsi="Times New Roman"/>
          <w:sz w:val="28"/>
        </w:rPr>
        <w:t>бобщения литературных фактов;</w:t>
      </w:r>
    </w:p>
    <w:p w:rsidR="004F342F" w:rsidRDefault="00E37861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цели деятельности, задавать параметры и критерии их достижения;</w:t>
      </w:r>
    </w:p>
    <w:p w:rsidR="004F342F" w:rsidRDefault="00E37861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</w:t>
      </w:r>
      <w:r>
        <w:rPr>
          <w:rFonts w:ascii="Times New Roman" w:hAnsi="Times New Roman"/>
          <w:sz w:val="28"/>
        </w:rPr>
        <w:t xml:space="preserve">ературного процесса; </w:t>
      </w:r>
    </w:p>
    <w:p w:rsidR="004F342F" w:rsidRDefault="00E37861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4F342F" w:rsidRDefault="00E37861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4F342F" w:rsidRDefault="00E37861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координиров</w:t>
      </w:r>
      <w:r>
        <w:rPr>
          <w:rFonts w:ascii="Times New Roman" w:hAnsi="Times New Roman"/>
          <w:sz w:val="28"/>
        </w:rPr>
        <w:t>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:rsidR="004F342F" w:rsidRDefault="00E37861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развивать креативное мышление при решении жизненных проблем с опорой на собственный читательский опыт;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2) базовы</w:t>
      </w:r>
      <w:r>
        <w:rPr>
          <w:rFonts w:ascii="Times New Roman" w:hAnsi="Times New Roman"/>
          <w:sz w:val="28"/>
        </w:rPr>
        <w:t xml:space="preserve">е исследовательские действия: 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самостоятельному поиску м</w:t>
      </w:r>
      <w:r>
        <w:rPr>
          <w:rFonts w:ascii="Times New Roman" w:hAnsi="Times New Roman"/>
          <w:sz w:val="28"/>
        </w:rPr>
        <w:t xml:space="preserve">етодов </w:t>
      </w:r>
      <w:r>
        <w:rPr>
          <w:rFonts w:ascii="Times New Roman" w:hAnsi="Times New Roman"/>
          <w:sz w:val="28"/>
        </w:rPr>
        <w:lastRenderedPageBreak/>
        <w:t xml:space="preserve">решения практических задач, применению различных методов познания; 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числе при создании учебн</w:t>
      </w:r>
      <w:r>
        <w:rPr>
          <w:rFonts w:ascii="Times New Roman" w:hAnsi="Times New Roman"/>
          <w:sz w:val="28"/>
        </w:rPr>
        <w:t xml:space="preserve">ых и социальных проектов; 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формирование научного типа мышления, владение научной терминологией, ключевыми понятиями и методами современного литературоведения; 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ставить и формулировать собственные задачи в образовательной деятельности и жизненных ситуациях </w:t>
      </w:r>
      <w:r>
        <w:rPr>
          <w:rFonts w:ascii="Times New Roman" w:hAnsi="Times New Roman"/>
          <w:sz w:val="28"/>
        </w:rPr>
        <w:t>с учётом собственного читательского опыта;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</w:t>
      </w:r>
      <w:r>
        <w:rPr>
          <w:rFonts w:ascii="Times New Roman" w:hAnsi="Times New Roman"/>
          <w:sz w:val="28"/>
        </w:rPr>
        <w:t>ры и критерии решения;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давать оценку новым ситуациям, оценивать приобретённый опыт, в том числе читательский;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</w:t>
      </w:r>
      <w:r>
        <w:rPr>
          <w:rFonts w:ascii="Times New Roman" w:hAnsi="Times New Roman"/>
          <w:sz w:val="28"/>
        </w:rPr>
        <w:t>ьности;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pacing w:val="-2"/>
          <w:sz w:val="28"/>
        </w:rPr>
        <w:t xml:space="preserve">уметь интегрировать знания из разных предметных областей; </w:t>
      </w:r>
    </w:p>
    <w:p w:rsidR="004F342F" w:rsidRDefault="00E37861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 работа с информацией: </w:t>
      </w:r>
    </w:p>
    <w:p w:rsidR="004F342F" w:rsidRDefault="00E37861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владеть</w:t>
      </w:r>
      <w:r>
        <w:rPr>
          <w:rFonts w:ascii="Times New Roman" w:hAnsi="Times New Roman"/>
          <w:sz w:val="28"/>
        </w:rPr>
        <w:t xml:space="preserve"> навыками 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4F342F" w:rsidRDefault="00E37861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создава</w:t>
      </w:r>
      <w:r>
        <w:rPr>
          <w:rFonts w:ascii="Times New Roman" w:hAnsi="Times New Roman"/>
          <w:sz w:val="28"/>
        </w:rPr>
        <w:t xml:space="preserve">ть тексты в различных форматах и жанрах (сочинение, эссе, доклад, реферат, аннотация и др.) с учётом назначения информации и </w:t>
      </w:r>
      <w:r>
        <w:rPr>
          <w:rFonts w:ascii="Times New Roman" w:hAnsi="Times New Roman"/>
          <w:sz w:val="28"/>
        </w:rPr>
        <w:lastRenderedPageBreak/>
        <w:t>целевой аудитории, выбирая оптимальную форму представления и визуализации;</w:t>
      </w:r>
    </w:p>
    <w:p w:rsidR="004F342F" w:rsidRDefault="00E37861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достоверность, легитимность литературной и дру</w:t>
      </w:r>
      <w:r>
        <w:rPr>
          <w:rFonts w:ascii="Times New Roman" w:hAnsi="Times New Roman"/>
          <w:sz w:val="28"/>
        </w:rPr>
        <w:t xml:space="preserve">гой информации, её соответствие правовым и морально-этическим нормам; </w:t>
      </w:r>
    </w:p>
    <w:p w:rsidR="004F342F" w:rsidRDefault="00E37861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</w:t>
      </w:r>
      <w:r>
        <w:rPr>
          <w:rFonts w:ascii="Times New Roman" w:hAnsi="Times New Roman"/>
          <w:sz w:val="28"/>
        </w:rPr>
        <w:t>ти, гигиены, ресурсосбережения, правовых и этических норм, норм информационной безопасности;</w:t>
      </w:r>
    </w:p>
    <w:p w:rsidR="004F342F" w:rsidRDefault="00E37861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владеть навыками распознавания и защиты литературной </w:t>
      </w:r>
      <w:r>
        <w:rPr>
          <w:rFonts w:ascii="Times New Roman" w:hAnsi="Times New Roman"/>
          <w:spacing w:val="-2"/>
          <w:sz w:val="28"/>
        </w:rPr>
        <w:t>и другой информации, информационной безопасности личности.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Овладение универсальными коммуникативными действиям</w:t>
      </w:r>
      <w:r>
        <w:rPr>
          <w:rFonts w:ascii="Times New Roman" w:hAnsi="Times New Roman"/>
          <w:b/>
          <w:sz w:val="28"/>
        </w:rPr>
        <w:t>и:</w:t>
      </w:r>
      <w:r>
        <w:rPr>
          <w:rFonts w:ascii="Times New Roman" w:hAnsi="Times New Roman"/>
          <w:sz w:val="28"/>
        </w:rPr>
        <w:t xml:space="preserve">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1) общение: </w:t>
      </w:r>
    </w:p>
    <w:p w:rsidR="004F342F" w:rsidRDefault="00E37861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:rsidR="004F342F" w:rsidRDefault="00E37861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</w:t>
      </w:r>
      <w:r>
        <w:rPr>
          <w:rFonts w:ascii="Times New Roman" w:hAnsi="Times New Roman"/>
          <w:sz w:val="28"/>
        </w:rPr>
        <w:t xml:space="preserve"> ситуаций и смягчать конфликты, опираясь на примеры из литературных произведений;</w:t>
      </w:r>
    </w:p>
    <w:p w:rsidR="004F342F" w:rsidRDefault="00E37861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:rsidR="004F342F" w:rsidRDefault="00E37861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ра</w:t>
      </w:r>
      <w:r>
        <w:rPr>
          <w:rFonts w:ascii="Times New Roman" w:hAnsi="Times New Roman"/>
          <w:sz w:val="28"/>
        </w:rPr>
        <w:t>звёрнуто и логично излагать в процессе анализа литературного произведения свою точку зрения с использованием языковых средств;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2) совместная деятельность: </w:t>
      </w:r>
    </w:p>
    <w:p w:rsidR="004F342F" w:rsidRDefault="00E37861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понимать и использовать преимущества командной и индивидуальной работы на уроке и во внеурочной деят</w:t>
      </w:r>
      <w:r>
        <w:rPr>
          <w:rFonts w:ascii="Times New Roman" w:hAnsi="Times New Roman"/>
          <w:sz w:val="28"/>
        </w:rPr>
        <w:t>ельности по литературе;</w:t>
      </w:r>
    </w:p>
    <w:p w:rsidR="004F342F" w:rsidRDefault="00E37861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выбирать тематику и </w:t>
      </w:r>
      <w:proofErr w:type="gramStart"/>
      <w:r>
        <w:rPr>
          <w:rFonts w:ascii="Times New Roman" w:hAnsi="Times New Roman"/>
          <w:sz w:val="28"/>
        </w:rPr>
        <w:t>методы совместных действий с учётом общих интересов</w:t>
      </w:r>
      <w:proofErr w:type="gramEnd"/>
      <w:r>
        <w:rPr>
          <w:rFonts w:ascii="Times New Roman" w:hAnsi="Times New Roman"/>
          <w:sz w:val="28"/>
        </w:rPr>
        <w:t xml:space="preserve"> и возможностей каждого члена коллектива; </w:t>
      </w:r>
    </w:p>
    <w:p w:rsidR="004F342F" w:rsidRDefault="00E37861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</w:t>
      </w:r>
      <w:r>
        <w:rPr>
          <w:rFonts w:ascii="Times New Roman" w:hAnsi="Times New Roman"/>
          <w:sz w:val="28"/>
        </w:rPr>
        <w:t xml:space="preserve">ствий, распределять роли с учётом мнений участников, обсуждать результаты совместной работы на уроках литературы и во внеурочной деятельности по предмету; </w:t>
      </w:r>
    </w:p>
    <w:p w:rsidR="004F342F" w:rsidRDefault="00E37861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оценивать качество своего вклада и каждого участника команды в общий результат по разработанным крит</w:t>
      </w:r>
      <w:r>
        <w:rPr>
          <w:rFonts w:ascii="Times New Roman" w:hAnsi="Times New Roman"/>
          <w:sz w:val="28"/>
        </w:rPr>
        <w:t>ериям;</w:t>
      </w:r>
    </w:p>
    <w:p w:rsidR="004F342F" w:rsidRDefault="00E37861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:rsidR="004F342F" w:rsidRDefault="00E37861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осуществлять позитивное стратегическое поведение в различных ситуациях, проявлять творчество и воображение, быть </w:t>
      </w:r>
      <w:r>
        <w:rPr>
          <w:rFonts w:ascii="Times New Roman" w:hAnsi="Times New Roman"/>
          <w:sz w:val="28"/>
        </w:rPr>
        <w:t>инициативным.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Овладение универсальными регулятивными действиями:</w:t>
      </w:r>
      <w:r>
        <w:rPr>
          <w:rFonts w:ascii="Times New Roman" w:hAnsi="Times New Roman"/>
          <w:sz w:val="28"/>
        </w:rPr>
        <w:t xml:space="preserve">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1) самоорганизация: </w:t>
      </w:r>
    </w:p>
    <w:p w:rsidR="004F342F" w:rsidRDefault="00E37861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</w:t>
      </w:r>
      <w:r>
        <w:rPr>
          <w:rFonts w:ascii="Times New Roman" w:hAnsi="Times New Roman"/>
          <w:sz w:val="28"/>
        </w:rPr>
        <w:t>итературных произведений, и жизненных ситуациях;</w:t>
      </w:r>
    </w:p>
    <w:p w:rsidR="004F342F" w:rsidRDefault="00E37861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4F342F" w:rsidRDefault="00E37861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давать оценку новым ситуациям, в том числе и</w:t>
      </w:r>
      <w:r>
        <w:rPr>
          <w:rFonts w:ascii="Times New Roman" w:hAnsi="Times New Roman"/>
          <w:sz w:val="28"/>
        </w:rPr>
        <w:t>зображённым в художественной литературе;</w:t>
      </w:r>
    </w:p>
    <w:p w:rsidR="004F342F" w:rsidRDefault="00E37861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расширять рамки учебного предмета на основе личных предпочтений с опорой на читательский опыт;</w:t>
      </w:r>
    </w:p>
    <w:p w:rsidR="004F342F" w:rsidRDefault="00E37861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делать осознанный выбор, аргументировать его, брать ответственность за решение;</w:t>
      </w:r>
    </w:p>
    <w:p w:rsidR="004F342F" w:rsidRDefault="00E37861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приобретённый опыт с учётом ли</w:t>
      </w:r>
      <w:r>
        <w:rPr>
          <w:rFonts w:ascii="Times New Roman" w:hAnsi="Times New Roman"/>
          <w:sz w:val="28"/>
        </w:rPr>
        <w:t>тературных знаний;</w:t>
      </w:r>
    </w:p>
    <w:p w:rsidR="004F342F" w:rsidRDefault="00E37861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2) самоконтроль:</w:t>
      </w:r>
    </w:p>
    <w:p w:rsidR="004F342F" w:rsidRDefault="00E37861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давать оценку новым ситуациям, вносить</w:t>
      </w:r>
      <w:r>
        <w:rPr>
          <w:rFonts w:ascii="Times New Roman" w:hAnsi="Times New Roman"/>
          <w:sz w:val="28"/>
        </w:rPr>
        <w:t xml:space="preserve"> коррективы в деятельность, оценивать соответствие результатов целям; </w:t>
      </w:r>
    </w:p>
    <w:p w:rsidR="004F342F" w:rsidRDefault="00E37861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</w:t>
      </w:r>
      <w:r>
        <w:rPr>
          <w:rFonts w:ascii="Times New Roman" w:hAnsi="Times New Roman"/>
          <w:sz w:val="28"/>
        </w:rPr>
        <w:t>ора верного решения, опираясь на примеры из художественных произведений;</w:t>
      </w:r>
    </w:p>
    <w:p w:rsidR="004F342F" w:rsidRDefault="00E37861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уметь оценивать риски и своевременно принимать решения по их снижению;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принятие себя и других:</w:t>
      </w:r>
    </w:p>
    <w:p w:rsidR="004F342F" w:rsidRDefault="00E37861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себя, понимая свои недостатки и достоинства;</w:t>
      </w:r>
    </w:p>
    <w:p w:rsidR="004F342F" w:rsidRDefault="00E37861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принимать мотивы и аргументы д</w:t>
      </w:r>
      <w:r>
        <w:rPr>
          <w:rFonts w:ascii="Times New Roman" w:hAnsi="Times New Roman"/>
          <w:sz w:val="28"/>
        </w:rPr>
        <w:t>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4F342F" w:rsidRDefault="00E37861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признавать своё право и право других на ошибки в дискуссиях на лите</w:t>
      </w:r>
      <w:r>
        <w:rPr>
          <w:rFonts w:ascii="Times New Roman" w:hAnsi="Times New Roman"/>
          <w:sz w:val="28"/>
        </w:rPr>
        <w:t>ратурные темы;</w:t>
      </w:r>
    </w:p>
    <w:p w:rsidR="004F342F" w:rsidRDefault="00E37861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развивать способность понимать мир с позиции другого человека, используя знания по литературе. </w:t>
      </w:r>
    </w:p>
    <w:p w:rsidR="004F342F" w:rsidRDefault="004F342F">
      <w:pPr>
        <w:spacing w:after="0"/>
        <w:ind w:left="120"/>
      </w:pPr>
    </w:p>
    <w:p w:rsidR="004F342F" w:rsidRDefault="00E37861">
      <w:pPr>
        <w:spacing w:after="0"/>
        <w:ind w:firstLine="600"/>
      </w:pPr>
      <w:r>
        <w:rPr>
          <w:rFonts w:ascii="Times New Roman" w:hAnsi="Times New Roman"/>
          <w:b/>
          <w:sz w:val="28"/>
        </w:rPr>
        <w:t>ПРЕДМЕТНЫЕ РЕЗУЛЬТАТЫ (10–11 классы)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Предметные результаты по литературе в средней школе должны обеспечивать: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культуры,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ценностного отношения к литературе как неотъемлемой части культуры;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2) о</w:t>
      </w:r>
      <w:r>
        <w:rPr>
          <w:rFonts w:ascii="Times New Roman" w:hAnsi="Times New Roman"/>
          <w:sz w:val="28"/>
        </w:rPr>
        <w:t xml:space="preserve">сознание взаимосвязи между языковым, литературным, интеллектуальным, духовно-нравственным развитием личности;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</w:t>
      </w:r>
      <w:r>
        <w:rPr>
          <w:rFonts w:ascii="Times New Roman" w:hAnsi="Times New Roman"/>
          <w:sz w:val="28"/>
        </w:rPr>
        <w:t xml:space="preserve"> наследию и через него – к традиционным ценностям и сокровищам мировой культуры;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</w:t>
      </w:r>
      <w:r>
        <w:rPr>
          <w:rFonts w:ascii="Times New Roman" w:hAnsi="Times New Roman"/>
          <w:sz w:val="28"/>
        </w:rPr>
        <w:t>еменной литературы, в том числе литератур народов России: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пьеса А. Н. Островского «Гроза»; роман И. А. Гончарова «Обломов»; роман И. С. Тургенева «Отцы и дети»; стихотворения Ф. И. Тютчева, А. А. Фета, стихотворения и поэма «Кому на Руси жить хорошо» Н. А.</w:t>
      </w:r>
      <w:r>
        <w:rPr>
          <w:rFonts w:ascii="Times New Roman" w:hAnsi="Times New Roman"/>
          <w:sz w:val="28"/>
        </w:rPr>
        <w:t xml:space="preserve"> Некрасова; роман М. Е. Салтыкова-Щедрина «История одного города» (избранные главы); роман Ф. М. Достоевского «Преступление и наказание»; роман Л. Н. Толстого «Война и мир»; одно произведение Н. С. Лескова; рассказы и пьеса «Вишнёвый сад» А. П. Чехова; рас</w:t>
      </w:r>
      <w:r>
        <w:rPr>
          <w:rFonts w:ascii="Times New Roman" w:hAnsi="Times New Roman"/>
          <w:sz w:val="28"/>
        </w:rPr>
        <w:t>сказы и пьеса «На дне» М. Горького; рассказы И. А. Бунина и А. И. Куприна; стихотворения и поэма «Двенадцать» А. А. Блока; стихотворения и поэма «Облако в штанах» В. В. Маяковского; стихотворения С. А. Есенина, О. Э. Мандельштама, М. И. Цветаевой; стихотво</w:t>
      </w:r>
      <w:r>
        <w:rPr>
          <w:rFonts w:ascii="Times New Roman" w:hAnsi="Times New Roman"/>
          <w:sz w:val="28"/>
        </w:rPr>
        <w:t xml:space="preserve">рения и поэма «Реквием» А. А. Ахматовой; роман Н.А. Островского «Как закалялась сталь» (избранные главы); роман М. А. </w:t>
      </w:r>
      <w:r>
        <w:rPr>
          <w:rFonts w:ascii="Times New Roman" w:hAnsi="Times New Roman"/>
          <w:sz w:val="28"/>
        </w:rPr>
        <w:lastRenderedPageBreak/>
        <w:t>Шолохова «Тихий Дон» (избранные главы); роман М. А. Булгакова «Мастер и Маргарита» (или «Белая гвардия»); одно произведение А. П. Платонов</w:t>
      </w:r>
      <w:r>
        <w:rPr>
          <w:rFonts w:ascii="Times New Roman" w:hAnsi="Times New Roman"/>
          <w:sz w:val="28"/>
        </w:rPr>
        <w:t xml:space="preserve">а; стихотворения А. Т. Твардовского, Б. Л. Пастернака, повесть А. И. Солженицына «Один день Ивана Денисовича»; произведения литературы второй половины XX–XXI века: не менее двух прозаиков по выбору (в том числе Ф. А. Абрамова, В. П. Астафьева, А. Г. </w:t>
      </w:r>
      <w:proofErr w:type="spellStart"/>
      <w:r>
        <w:rPr>
          <w:rFonts w:ascii="Times New Roman" w:hAnsi="Times New Roman"/>
          <w:sz w:val="28"/>
        </w:rPr>
        <w:t>Битова</w:t>
      </w:r>
      <w:proofErr w:type="spellEnd"/>
      <w:r>
        <w:rPr>
          <w:rFonts w:ascii="Times New Roman" w:hAnsi="Times New Roman"/>
          <w:sz w:val="28"/>
        </w:rPr>
        <w:t>, Ю. В. Бондарева, Б. Л. Васильева, К. Д. Воробьёва, Ф. А. Искандера, В. Л. Кондратьева, В. Г. Распутина, А. А. Фадеева, В. М. Шукшина и др.); не менее двух поэтов по выбору (в том числе И. А. Бродского, А. А. Вознесенского, В. С. Высоцкого, Е. А. Евтушенк</w:t>
      </w:r>
      <w:r>
        <w:rPr>
          <w:rFonts w:ascii="Times New Roman" w:hAnsi="Times New Roman"/>
          <w:sz w:val="28"/>
        </w:rPr>
        <w:t>о, Н. А. Заболоцкого, А. С. Кушнера, Б. Ш. Окуджавы, Р. И. Рождественского, Н. М. Рубцова и др.); пьеса одного из драматургов по выбору (в том числе А. Н. Арбузова, А. В. Вампилова, В. С. Розова и др.); не менее двух произведений зарубежной литературы (в т</w:t>
      </w:r>
      <w:r>
        <w:rPr>
          <w:rFonts w:ascii="Times New Roman" w:hAnsi="Times New Roman"/>
          <w:sz w:val="28"/>
        </w:rPr>
        <w:t xml:space="preserve">ом числе романы и повести Ч. Диккенса, Г. Флобера, Дж. Оруэлла, Э. М. Ремарка, Э. Хемингуэя, Дж. Сэлинджера, Р. </w:t>
      </w:r>
      <w:proofErr w:type="spellStart"/>
      <w:r>
        <w:rPr>
          <w:rFonts w:ascii="Times New Roman" w:hAnsi="Times New Roman"/>
          <w:sz w:val="28"/>
        </w:rPr>
        <w:t>Брэдбери</w:t>
      </w:r>
      <w:proofErr w:type="spellEnd"/>
      <w:r>
        <w:rPr>
          <w:rFonts w:ascii="Times New Roman" w:hAnsi="Times New Roman"/>
          <w:sz w:val="28"/>
        </w:rPr>
        <w:t xml:space="preserve">; стихотворения А. Рембо, Ш. </w:t>
      </w:r>
      <w:proofErr w:type="spellStart"/>
      <w:r>
        <w:rPr>
          <w:rFonts w:ascii="Times New Roman" w:hAnsi="Times New Roman"/>
          <w:sz w:val="28"/>
        </w:rPr>
        <w:t>Бодлера</w:t>
      </w:r>
      <w:proofErr w:type="spellEnd"/>
      <w:r>
        <w:rPr>
          <w:rFonts w:ascii="Times New Roman" w:hAnsi="Times New Roman"/>
          <w:sz w:val="28"/>
        </w:rPr>
        <w:t>; пьесы Г. Ибсена, Б. Шоу и др.); не менее одного произведения из литератур народов России (в том чи</w:t>
      </w:r>
      <w:r>
        <w:rPr>
          <w:rFonts w:ascii="Times New Roman" w:hAnsi="Times New Roman"/>
          <w:sz w:val="28"/>
        </w:rPr>
        <w:t xml:space="preserve">сле произведения Г. </w:t>
      </w:r>
      <w:proofErr w:type="spellStart"/>
      <w:r>
        <w:rPr>
          <w:rFonts w:ascii="Times New Roman" w:hAnsi="Times New Roman"/>
          <w:sz w:val="28"/>
        </w:rPr>
        <w:t>Айги</w:t>
      </w:r>
      <w:proofErr w:type="spellEnd"/>
      <w:r>
        <w:rPr>
          <w:rFonts w:ascii="Times New Roman" w:hAnsi="Times New Roman"/>
          <w:sz w:val="28"/>
        </w:rPr>
        <w:t xml:space="preserve">, Р. Гамзатова, М. </w:t>
      </w:r>
      <w:proofErr w:type="spellStart"/>
      <w:r>
        <w:rPr>
          <w:rFonts w:ascii="Times New Roman" w:hAnsi="Times New Roman"/>
          <w:sz w:val="28"/>
        </w:rPr>
        <w:t>Джалиля</w:t>
      </w:r>
      <w:proofErr w:type="spellEnd"/>
      <w:r>
        <w:rPr>
          <w:rFonts w:ascii="Times New Roman" w:hAnsi="Times New Roman"/>
          <w:sz w:val="28"/>
        </w:rPr>
        <w:t xml:space="preserve">, М. </w:t>
      </w:r>
      <w:proofErr w:type="spellStart"/>
      <w:r>
        <w:rPr>
          <w:rFonts w:ascii="Times New Roman" w:hAnsi="Times New Roman"/>
          <w:sz w:val="28"/>
        </w:rPr>
        <w:t>Карима</w:t>
      </w:r>
      <w:proofErr w:type="spellEnd"/>
      <w:r>
        <w:rPr>
          <w:rFonts w:ascii="Times New Roman" w:hAnsi="Times New Roman"/>
          <w:sz w:val="28"/>
        </w:rPr>
        <w:t xml:space="preserve">, Д. Кугультинова, К. Кулиева, Ю. </w:t>
      </w:r>
      <w:proofErr w:type="spellStart"/>
      <w:r>
        <w:rPr>
          <w:rFonts w:ascii="Times New Roman" w:hAnsi="Times New Roman"/>
          <w:sz w:val="28"/>
        </w:rPr>
        <w:t>Рытхэу</w:t>
      </w:r>
      <w:proofErr w:type="spellEnd"/>
      <w:r>
        <w:rPr>
          <w:rFonts w:ascii="Times New Roman" w:hAnsi="Times New Roman"/>
          <w:sz w:val="28"/>
        </w:rPr>
        <w:t xml:space="preserve">, Г. Тукая, К. Хетагурова, Ю. </w:t>
      </w:r>
      <w:proofErr w:type="spellStart"/>
      <w:r>
        <w:rPr>
          <w:rFonts w:ascii="Times New Roman" w:hAnsi="Times New Roman"/>
          <w:sz w:val="28"/>
        </w:rPr>
        <w:t>Шесталова</w:t>
      </w:r>
      <w:proofErr w:type="spellEnd"/>
      <w:r>
        <w:rPr>
          <w:rFonts w:ascii="Times New Roman" w:hAnsi="Times New Roman"/>
          <w:sz w:val="28"/>
        </w:rPr>
        <w:t xml:space="preserve"> и др.);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5)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определять и учитывать историко-культурный контекст и контекст творчества писате</w:t>
      </w:r>
      <w:r>
        <w:rPr>
          <w:rFonts w:ascii="Times New Roman" w:hAnsi="Times New Roman"/>
          <w:sz w:val="28"/>
        </w:rPr>
        <w:t xml:space="preserve">ля в процессе анализа художественных произведений, выявлять их связь с современностью;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6) 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</w:t>
      </w:r>
      <w:r>
        <w:rPr>
          <w:rFonts w:ascii="Times New Roman" w:hAnsi="Times New Roman"/>
          <w:sz w:val="28"/>
        </w:rPr>
        <w:t>письменных высказываниях, участвовать в дискуссии на литературные темы;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8) </w:t>
      </w:r>
      <w:proofErr w:type="spellStart"/>
      <w:r>
        <w:rPr>
          <w:rFonts w:ascii="Times New Roman" w:hAnsi="Times New Roman"/>
          <w:sz w:val="28"/>
        </w:rPr>
        <w:t>сформирова</w:t>
      </w:r>
      <w:r>
        <w:rPr>
          <w:rFonts w:ascii="Times New Roman" w:hAnsi="Times New Roman"/>
          <w:sz w:val="28"/>
        </w:rPr>
        <w:t>нность</w:t>
      </w:r>
      <w:proofErr w:type="spellEnd"/>
      <w:r>
        <w:rPr>
          <w:rFonts w:ascii="Times New Roman" w:hAnsi="Times New Roman"/>
          <w:sz w:val="28"/>
        </w:rPr>
        <w:t xml:space="preserve"> умений выразительно (с учётом индивидуальных особенностей обучающихся) читать, в том числе наизусть, не менее 10 произведений и (или) фрагментов в каждом классе;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pacing w:val="-2"/>
          <w:sz w:val="28"/>
        </w:rPr>
        <w:t>9) владение умениями анализа и интерпретации художественных произведений в единстве фор</w:t>
      </w:r>
      <w:r>
        <w:rPr>
          <w:rFonts w:ascii="Times New Roman" w:hAnsi="Times New Roman"/>
          <w:spacing w:val="-2"/>
          <w:sz w:val="28"/>
        </w:rPr>
        <w:t>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к изученным в основной школе):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конкретно-историческое, общечеловеческое и национальное в </w:t>
      </w:r>
      <w:r>
        <w:rPr>
          <w:rFonts w:ascii="Times New Roman" w:hAnsi="Times New Roman"/>
          <w:sz w:val="28"/>
        </w:rPr>
        <w:t>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</w:t>
      </w:r>
      <w:r>
        <w:rPr>
          <w:rFonts w:ascii="Times New Roman" w:hAnsi="Times New Roman"/>
          <w:sz w:val="28"/>
        </w:rPr>
        <w:t>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</w:t>
      </w:r>
      <w:r>
        <w:rPr>
          <w:rFonts w:ascii="Times New Roman" w:hAnsi="Times New Roman"/>
          <w:sz w:val="28"/>
        </w:rPr>
        <w:t xml:space="preserve">тихосложения (тоническая, силлабическая, </w:t>
      </w:r>
      <w:proofErr w:type="spellStart"/>
      <w:r>
        <w:rPr>
          <w:rFonts w:ascii="Times New Roman" w:hAnsi="Times New Roman"/>
          <w:sz w:val="28"/>
        </w:rPr>
        <w:t>силлаботоническая</w:t>
      </w:r>
      <w:proofErr w:type="spellEnd"/>
      <w:r>
        <w:rPr>
          <w:rFonts w:ascii="Times New Roman" w:hAnsi="Times New Roman"/>
          <w:sz w:val="28"/>
        </w:rPr>
        <w:t xml:space="preserve">), дольник, верлибр; «вечные темы» и «вечные образы» в литературе; взаимосвязь и взаимовлияние национальных литератур; художественный перевод; литературная критика;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10) умение сопоставлять произвед</w:t>
      </w:r>
      <w:r>
        <w:rPr>
          <w:rFonts w:ascii="Times New Roman" w:hAnsi="Times New Roman"/>
          <w:sz w:val="28"/>
        </w:rPr>
        <w:t>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11)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представлений о литературном произведении как явлении словесного искусства, </w:t>
      </w:r>
      <w:r>
        <w:rPr>
          <w:rFonts w:ascii="Times New Roman" w:hAnsi="Times New Roman"/>
          <w:sz w:val="28"/>
        </w:rPr>
        <w:t xml:space="preserve">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12) владение современными читательскими практиками, культурой в</w:t>
      </w:r>
      <w:r>
        <w:rPr>
          <w:rFonts w:ascii="Times New Roman" w:hAnsi="Times New Roman"/>
          <w:sz w:val="28"/>
        </w:rPr>
        <w:t>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</w:t>
      </w:r>
      <w:r>
        <w:rPr>
          <w:rFonts w:ascii="Times New Roman" w:hAnsi="Times New Roman"/>
          <w:sz w:val="28"/>
        </w:rPr>
        <w:t xml:space="preserve">й различных жанров (объём сочинения – не менее 250 слов); владение умением редактировать и совершенствовать собственные письменные высказывания с учётом норм русского литературного языка;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13) умение работать с разными информационными источниками, в том чи</w:t>
      </w:r>
      <w:r>
        <w:rPr>
          <w:rFonts w:ascii="Times New Roman" w:hAnsi="Times New Roman"/>
          <w:sz w:val="28"/>
        </w:rPr>
        <w:t xml:space="preserve">сле в </w:t>
      </w:r>
      <w:proofErr w:type="spellStart"/>
      <w:r>
        <w:rPr>
          <w:rFonts w:ascii="Times New Roman" w:hAnsi="Times New Roman"/>
          <w:sz w:val="28"/>
        </w:rPr>
        <w:t>медиапространстве</w:t>
      </w:r>
      <w:proofErr w:type="spellEnd"/>
      <w:r>
        <w:rPr>
          <w:rFonts w:ascii="Times New Roman" w:hAnsi="Times New Roman"/>
          <w:sz w:val="28"/>
        </w:rPr>
        <w:t>, использовать ресурсы традиционных библиотек и электронных библиотечных систем.</w:t>
      </w:r>
    </w:p>
    <w:p w:rsidR="004F342F" w:rsidRDefault="00E37861">
      <w:pPr>
        <w:spacing w:after="0" w:line="480" w:lineRule="auto"/>
        <w:ind w:firstLine="600"/>
      </w:pPr>
      <w:r>
        <w:rPr>
          <w:rFonts w:ascii="Times New Roman" w:hAnsi="Times New Roman"/>
          <w:b/>
          <w:sz w:val="28"/>
        </w:rPr>
        <w:t>ПРЕДМЕТНЫЕ РЕЗУЛЬТАТЫ ПО КЛАССАМ:</w:t>
      </w:r>
      <w:r>
        <w:rPr>
          <w:rFonts w:ascii="Times New Roman" w:hAnsi="Times New Roman"/>
          <w:sz w:val="28"/>
        </w:rPr>
        <w:t xml:space="preserve"> </w:t>
      </w:r>
    </w:p>
    <w:p w:rsidR="004F342F" w:rsidRDefault="00E37861">
      <w:pPr>
        <w:spacing w:after="0"/>
        <w:ind w:firstLine="600"/>
      </w:pPr>
      <w:r>
        <w:rPr>
          <w:rFonts w:ascii="Times New Roman" w:hAnsi="Times New Roman"/>
          <w:b/>
          <w:sz w:val="28"/>
        </w:rPr>
        <w:t>10 КЛАСС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осознание причастности к отечественным традициям и исторической преемственности поколений на основе устан</w:t>
      </w:r>
      <w:r>
        <w:rPr>
          <w:rFonts w:ascii="Times New Roman" w:hAnsi="Times New Roman"/>
          <w:sz w:val="28"/>
        </w:rPr>
        <w:t xml:space="preserve">овления связей литературы с фактами социальной жизни, идеологическими течениями и особенностями </w:t>
      </w:r>
      <w:r>
        <w:rPr>
          <w:rFonts w:ascii="Times New Roman" w:hAnsi="Times New Roman"/>
          <w:sz w:val="28"/>
        </w:rPr>
        <w:lastRenderedPageBreak/>
        <w:t xml:space="preserve">культурного развития страны в конкретную историческую эпоху (вторая половина XIX века);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pacing w:val="-2"/>
          <w:sz w:val="28"/>
        </w:rPr>
        <w:t>2) понимание взаимосвязей между языковым, литературным, интеллектуальны</w:t>
      </w:r>
      <w:r>
        <w:rPr>
          <w:rFonts w:ascii="Times New Roman" w:hAnsi="Times New Roman"/>
          <w:spacing w:val="-2"/>
          <w:sz w:val="28"/>
        </w:rPr>
        <w:t xml:space="preserve">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устойчивого интереса к чтению как средству познания отечественной и других культур</w:t>
      </w:r>
      <w:r>
        <w:rPr>
          <w:rFonts w:ascii="Times New Roman" w:hAnsi="Times New Roman"/>
          <w:sz w:val="28"/>
        </w:rPr>
        <w:t>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4) знание содержания, понимание ключевых проблем и осознание историко-культурного и нравственно-ценностного взаимовлияни</w:t>
      </w:r>
      <w:r>
        <w:rPr>
          <w:rFonts w:ascii="Times New Roman" w:hAnsi="Times New Roman"/>
          <w:sz w:val="28"/>
        </w:rPr>
        <w:t>я произведений русской и зарубежной классической литературы, а также литератур народов России (вторая половина XIX века);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5)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определять и учитывать историко-культурный контекст и контекст творчества писателя в процессе анализа худож</w:t>
      </w:r>
      <w:r>
        <w:rPr>
          <w:rFonts w:ascii="Times New Roman" w:hAnsi="Times New Roman"/>
          <w:sz w:val="28"/>
        </w:rPr>
        <w:t xml:space="preserve">ественных текстов, выявлять связь литературных произведений второй половины XIX века со временем написания, с современностью и традицией; умение раскрывать конкретно-историческое и общечеловеческое содержание литературных произведений;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6) способность выяв</w:t>
      </w:r>
      <w:r>
        <w:rPr>
          <w:rFonts w:ascii="Times New Roman" w:hAnsi="Times New Roman"/>
          <w:sz w:val="28"/>
        </w:rPr>
        <w:t>лять в произведениях художественной литературы XIX века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</w:t>
      </w:r>
      <w:r>
        <w:rPr>
          <w:rFonts w:ascii="Times New Roman" w:hAnsi="Times New Roman"/>
          <w:sz w:val="28"/>
        </w:rPr>
        <w:t xml:space="preserve">тной и письменной речи в процессе чтения и обсуждения лучших образцов отечественной и зарубежной литературы;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 осмысление художественной картины жизни, созданной автором в литературном произведении, в единстве эмоционального личностного восприятия и инте</w:t>
      </w:r>
      <w:r>
        <w:rPr>
          <w:rFonts w:ascii="Times New Roman" w:hAnsi="Times New Roman"/>
          <w:sz w:val="28"/>
        </w:rPr>
        <w:t>ллектуального понимания; умение эмоционально откликаться на прочитанное, выражать личное отношение к нему, передавать читательские впечатления;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8)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выразительно</w:t>
      </w:r>
      <w:r>
        <w:rPr>
          <w:rFonts w:ascii="Times New Roman" w:hAnsi="Times New Roman"/>
          <w:sz w:val="28"/>
        </w:rPr>
        <w:t xml:space="preserve"> (с учётом индивидуальных особенностей обучающихся) читать, в том числе наизусть не менее 10 произведений и (или) фрагментов;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9) овладение умениями анализа и интерпретации художественных произведений в единстве формы и содержания (с учётом неоднозначности </w:t>
      </w:r>
      <w:r>
        <w:rPr>
          <w:rFonts w:ascii="Times New Roman" w:hAnsi="Times New Roman"/>
          <w:spacing w:val="-2"/>
          <w:sz w:val="28"/>
        </w:rPr>
        <w:t xml:space="preserve">заложенных в нём смыслов и наличия в нём подтекста) с использованием </w:t>
      </w:r>
      <w:r>
        <w:rPr>
          <w:rFonts w:ascii="Times New Roman" w:hAnsi="Times New Roman"/>
          <w:spacing w:val="-2"/>
          <w:sz w:val="28"/>
        </w:rPr>
        <w:lastRenderedPageBreak/>
        <w:t>теоретико-литературных терминов и понятий (в дополнение к изученным в основной школе):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конкретно-историческое, общечеловеческое и национальное в творчестве писателя; традиция и новаторств</w:t>
      </w:r>
      <w:r>
        <w:rPr>
          <w:rFonts w:ascii="Times New Roman" w:hAnsi="Times New Roman"/>
          <w:sz w:val="28"/>
        </w:rPr>
        <w:t>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</w:t>
      </w:r>
      <w:r>
        <w:rPr>
          <w:rFonts w:ascii="Times New Roman" w:hAnsi="Times New Roman"/>
          <w:sz w:val="28"/>
        </w:rPr>
        <w:t>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силлабо-тоническая); «вечные темы» и «вечные образы» в лит</w:t>
      </w:r>
      <w:r>
        <w:rPr>
          <w:rFonts w:ascii="Times New Roman" w:hAnsi="Times New Roman"/>
          <w:sz w:val="28"/>
        </w:rPr>
        <w:t xml:space="preserve">ературе; взаимосвязь и взаимовлияние национальных литератур; художественный перевод; литературная критика;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</w:t>
      </w:r>
      <w:r>
        <w:rPr>
          <w:rFonts w:ascii="Times New Roman" w:hAnsi="Times New Roman"/>
          <w:sz w:val="28"/>
        </w:rPr>
        <w:t>ика, живопись, театр, кино, музыка и др.);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11)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</w:t>
      </w:r>
      <w:r>
        <w:rPr>
          <w:rFonts w:ascii="Times New Roman" w:hAnsi="Times New Roman"/>
          <w:sz w:val="28"/>
        </w:rPr>
        <w:t xml:space="preserve"> языка в произведениях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12) овладение современными читательскими практиками, культурой в</w:t>
      </w:r>
      <w:r>
        <w:rPr>
          <w:rFonts w:ascii="Times New Roman" w:hAnsi="Times New Roman"/>
          <w:sz w:val="28"/>
        </w:rPr>
        <w:t xml:space="preserve">осприятия и понимания литературных текстов, умениями </w:t>
      </w:r>
      <w:proofErr w:type="gramStart"/>
      <w:r>
        <w:rPr>
          <w:rFonts w:ascii="Times New Roman" w:hAnsi="Times New Roman"/>
          <w:sz w:val="28"/>
        </w:rPr>
        <w:t>самостоятельного истолкования</w:t>
      </w:r>
      <w:proofErr w:type="gramEnd"/>
      <w:r>
        <w:rPr>
          <w:rFonts w:ascii="Times New Roman" w:hAnsi="Times New Roman"/>
          <w:sz w:val="28"/>
        </w:rPr>
        <w:t xml:space="preserve">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</w:t>
      </w:r>
      <w:r>
        <w:rPr>
          <w:rFonts w:ascii="Times New Roman" w:hAnsi="Times New Roman"/>
          <w:sz w:val="28"/>
        </w:rPr>
        <w:t>х жанров (не менее 250 слов); владение умением редактировать и совершенствовать собственные письменные высказывания с учётом норм русского литературного языка;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pacing w:val="-2"/>
          <w:sz w:val="28"/>
        </w:rPr>
        <w:t xml:space="preserve">13) умение работать с разными информационными источниками, в том числе в </w:t>
      </w:r>
      <w:proofErr w:type="spellStart"/>
      <w:r>
        <w:rPr>
          <w:rFonts w:ascii="Times New Roman" w:hAnsi="Times New Roman"/>
          <w:spacing w:val="-2"/>
          <w:sz w:val="28"/>
        </w:rPr>
        <w:t>медиапространстве</w:t>
      </w:r>
      <w:proofErr w:type="spellEnd"/>
      <w:r>
        <w:rPr>
          <w:rFonts w:ascii="Times New Roman" w:hAnsi="Times New Roman"/>
          <w:spacing w:val="-2"/>
          <w:sz w:val="28"/>
        </w:rPr>
        <w:t>, испо</w:t>
      </w:r>
      <w:r>
        <w:rPr>
          <w:rFonts w:ascii="Times New Roman" w:hAnsi="Times New Roman"/>
          <w:spacing w:val="-2"/>
          <w:sz w:val="28"/>
        </w:rPr>
        <w:t>льзовать ресурсы традиционных библиотек и электронных библиотечных систем;</w:t>
      </w:r>
    </w:p>
    <w:p w:rsidR="004F342F" w:rsidRDefault="00E37861">
      <w:pPr>
        <w:spacing w:after="0"/>
        <w:ind w:firstLine="600"/>
      </w:pPr>
      <w:r>
        <w:rPr>
          <w:rFonts w:ascii="Times New Roman" w:hAnsi="Times New Roman"/>
          <w:b/>
          <w:sz w:val="28"/>
        </w:rPr>
        <w:t>11 КЛАСС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1) осознание чувства причастности к отечественным традициям и осознание исторической преемственности поколений; включение в культурно-языковое пространство русской и мирово</w:t>
      </w:r>
      <w:r>
        <w:rPr>
          <w:rFonts w:ascii="Times New Roman" w:hAnsi="Times New Roman"/>
          <w:sz w:val="28"/>
        </w:rPr>
        <w:t xml:space="preserve">й культуры через умение соотносить художественную литературу конца XIX – начала XXI века с </w:t>
      </w:r>
      <w:r>
        <w:rPr>
          <w:rFonts w:ascii="Times New Roman" w:hAnsi="Times New Roman"/>
          <w:sz w:val="28"/>
        </w:rPr>
        <w:lastRenderedPageBreak/>
        <w:t>фактами общественной жизни и культуры; раскрывать роль литературы в духовном и культурном развитии общества; воспитание ценностного отношения к литературе как неотъе</w:t>
      </w:r>
      <w:r>
        <w:rPr>
          <w:rFonts w:ascii="Times New Roman" w:hAnsi="Times New Roman"/>
          <w:sz w:val="28"/>
        </w:rPr>
        <w:t xml:space="preserve">млемой части культуры;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2) осознание взаимосвязи между языковым, литературным, интеллектуальным, духовно-нравственным развитием личности в контексте осмысления произведений русской, зарубежной литературы и литератур народов России и собственного интеллекту</w:t>
      </w:r>
      <w:r>
        <w:rPr>
          <w:rFonts w:ascii="Times New Roman" w:hAnsi="Times New Roman"/>
          <w:sz w:val="28"/>
        </w:rPr>
        <w:t>ально-нравственного роста;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3) приобщение к российскому литературному наследию и через него – к традиционным ценностям и сокровищам отечественной и мировой культуры; понимание роли и места русской литературы в мировом культурном процессе;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pacing w:val="-1"/>
          <w:sz w:val="28"/>
        </w:rPr>
        <w:t>4) знание содержан</w:t>
      </w:r>
      <w:r>
        <w:rPr>
          <w:rFonts w:ascii="Times New Roman" w:hAnsi="Times New Roman"/>
          <w:spacing w:val="-1"/>
          <w:sz w:val="28"/>
        </w:rPr>
        <w:t>ия и понимание ключевых проблем произведений русской, зарубежной литературы, литератур народов России (конец XIX – начало XXI века) и современной литературы, их историко-культурного и нравственно-ценностного влияния на формирование национальной и мировой л</w:t>
      </w:r>
      <w:r>
        <w:rPr>
          <w:rFonts w:ascii="Times New Roman" w:hAnsi="Times New Roman"/>
          <w:spacing w:val="-1"/>
          <w:sz w:val="28"/>
        </w:rPr>
        <w:t>итературы;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5)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конца XIX–XXI века со временем написания, с совреме</w:t>
      </w:r>
      <w:r>
        <w:rPr>
          <w:rFonts w:ascii="Times New Roman" w:hAnsi="Times New Roman"/>
          <w:sz w:val="28"/>
        </w:rPr>
        <w:t>нностью и традицией; выявлять «сквозные темы» и ключевые проблемы русской литературы;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6) 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</w:t>
      </w:r>
      <w:r>
        <w:rPr>
          <w:rFonts w:ascii="Times New Roman" w:hAnsi="Times New Roman"/>
          <w:sz w:val="28"/>
        </w:rPr>
        <w:t>сьменных высказываниях; участие в дискуссии на литературные темы; свободное владение устной и письменной речью в процессе чтения и обсуждения лучших образцов отечественной и зарубежной литературы;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7) самостоятельное осмысление художественной картины жизни,</w:t>
      </w:r>
      <w:r>
        <w:rPr>
          <w:rFonts w:ascii="Times New Roman" w:hAnsi="Times New Roman"/>
          <w:sz w:val="28"/>
        </w:rPr>
        <w:t xml:space="preserve">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8)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умений выразительно (с учётом индивидуальных особенностей обучающихся) читать, в том числе наизусть не мене</w:t>
      </w:r>
      <w:r>
        <w:rPr>
          <w:rFonts w:ascii="Times New Roman" w:hAnsi="Times New Roman"/>
          <w:sz w:val="28"/>
        </w:rPr>
        <w:t>е 10 произведений и (или) фрагментов;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9) овладение умениями самостоятельного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использованием </w:t>
      </w:r>
      <w:r>
        <w:rPr>
          <w:rFonts w:ascii="Times New Roman" w:hAnsi="Times New Roman"/>
          <w:sz w:val="28"/>
        </w:rPr>
        <w:t>теоретико-литературных терминов и понятий (в дополнение к изученным в основной школе):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</w:t>
      </w:r>
      <w:r>
        <w:rPr>
          <w:rFonts w:ascii="Times New Roman" w:hAnsi="Times New Roman"/>
          <w:sz w:val="28"/>
        </w:rPr>
        <w:t>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</w:t>
      </w:r>
      <w:r>
        <w:rPr>
          <w:rFonts w:ascii="Times New Roman" w:hAnsi="Times New Roman"/>
          <w:sz w:val="28"/>
        </w:rPr>
        <w:t>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силлабо-тоническая), дольник, верлибр; «вечные темы» и «вечные образы»</w:t>
      </w:r>
      <w:r>
        <w:rPr>
          <w:rFonts w:ascii="Times New Roman" w:hAnsi="Times New Roman"/>
          <w:sz w:val="28"/>
        </w:rPr>
        <w:t xml:space="preserve"> в литературе; взаимосвязь и взаимовлияние национальных литератур; художественный перевод; литературная критика;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10) умение самостоятельно сопоставлять произведения русской и зарубежной литературы и сравнивать их с художественными интерпретациями в других</w:t>
      </w:r>
      <w:r>
        <w:rPr>
          <w:rFonts w:ascii="Times New Roman" w:hAnsi="Times New Roman"/>
          <w:sz w:val="28"/>
        </w:rPr>
        <w:t xml:space="preserve"> видах искусств (графика, живопись, театр, кино, музыка и др.);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11)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</w:t>
      </w:r>
      <w:r>
        <w:rPr>
          <w:rFonts w:ascii="Times New Roman" w:hAnsi="Times New Roman"/>
          <w:sz w:val="28"/>
        </w:rPr>
        <w:t>возможностях русского языка в произведениях художественной литературы и умение применять их в речевой практике;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12) овладение современными читательскими практиками, культурой восприятия и понимания литературных текстов, умениями </w:t>
      </w:r>
      <w:proofErr w:type="gramStart"/>
      <w:r>
        <w:rPr>
          <w:rFonts w:ascii="Times New Roman" w:hAnsi="Times New Roman"/>
          <w:sz w:val="28"/>
        </w:rPr>
        <w:t>самостоятельного истолкован</w:t>
      </w:r>
      <w:r>
        <w:rPr>
          <w:rFonts w:ascii="Times New Roman" w:hAnsi="Times New Roman"/>
          <w:sz w:val="28"/>
        </w:rPr>
        <w:t>ия</w:t>
      </w:r>
      <w:proofErr w:type="gramEnd"/>
      <w:r>
        <w:rPr>
          <w:rFonts w:ascii="Times New Roman" w:hAnsi="Times New Roman"/>
          <w:sz w:val="28"/>
        </w:rPr>
        <w:t xml:space="preserve">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</w:t>
      </w:r>
      <w:r>
        <w:rPr>
          <w:rFonts w:ascii="Times New Roman" w:hAnsi="Times New Roman"/>
          <w:sz w:val="28"/>
        </w:rPr>
        <w:t>собственные письменные высказывания с учётом норм русского литературного языка;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13) умение самостоятельно работать с разными информационными источниками, в том числе в </w:t>
      </w:r>
      <w:proofErr w:type="spellStart"/>
      <w:r>
        <w:rPr>
          <w:rFonts w:ascii="Times New Roman" w:hAnsi="Times New Roman"/>
          <w:sz w:val="28"/>
        </w:rPr>
        <w:t>медиапространстве</w:t>
      </w:r>
      <w:proofErr w:type="spellEnd"/>
      <w:r>
        <w:rPr>
          <w:rFonts w:ascii="Times New Roman" w:hAnsi="Times New Roman"/>
          <w:sz w:val="28"/>
        </w:rPr>
        <w:t xml:space="preserve">, оптимально использовать ресурсы традиционных библиотек и электронных </w:t>
      </w:r>
      <w:r>
        <w:rPr>
          <w:rFonts w:ascii="Times New Roman" w:hAnsi="Times New Roman"/>
          <w:sz w:val="28"/>
        </w:rPr>
        <w:t>библиотечных систем.</w:t>
      </w:r>
    </w:p>
    <w:p w:rsidR="004F342F" w:rsidRDefault="004F342F">
      <w:pPr>
        <w:sectPr w:rsidR="004F342F">
          <w:pgSz w:w="11906" w:h="16383"/>
          <w:pgMar w:top="1134" w:right="850" w:bottom="1134" w:left="1701" w:header="720" w:footer="720" w:gutter="0"/>
          <w:cols w:space="720"/>
        </w:sectPr>
      </w:pPr>
    </w:p>
    <w:p w:rsidR="004F342F" w:rsidRDefault="00E37861">
      <w:pPr>
        <w:spacing w:after="0"/>
        <w:ind w:left="120"/>
      </w:pPr>
      <w:bookmarkStart w:id="4" w:name="block-62264"/>
      <w:bookmarkEnd w:id="3"/>
      <w:r>
        <w:rPr>
          <w:rFonts w:ascii="Times New Roman" w:hAnsi="Times New Roman"/>
          <w:b/>
          <w:sz w:val="28"/>
        </w:rPr>
        <w:lastRenderedPageBreak/>
        <w:t xml:space="preserve">СОДЕРЖАНИЕ УЧЕБНОГО ПРЕДМЕТА «ЛИТЕРАТУРА» </w:t>
      </w: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t>​</w:t>
      </w: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t>10 КЛАСС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второй половины XIX века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Н. Островский. </w:t>
      </w:r>
      <w:r>
        <w:rPr>
          <w:rFonts w:ascii="Times New Roman" w:hAnsi="Times New Roman"/>
          <w:sz w:val="28"/>
        </w:rPr>
        <w:t>Драма «Гроза».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И. А. Гончаров.</w:t>
      </w:r>
      <w:r>
        <w:rPr>
          <w:rFonts w:ascii="Times New Roman" w:hAnsi="Times New Roman"/>
          <w:sz w:val="28"/>
        </w:rPr>
        <w:t xml:space="preserve"> Роман «Обломов».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И. С. Тургенев. </w:t>
      </w:r>
      <w:r>
        <w:rPr>
          <w:rFonts w:ascii="Times New Roman" w:hAnsi="Times New Roman"/>
          <w:sz w:val="28"/>
        </w:rPr>
        <w:t>Роман «Отцы и дети».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Ф. И. Тютчев.</w:t>
      </w:r>
      <w:r>
        <w:rPr>
          <w:rFonts w:ascii="Times New Roman" w:hAnsi="Times New Roman"/>
          <w:sz w:val="28"/>
        </w:rPr>
        <w:t xml:space="preserve"> 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5" w:name="48bc43c6-6543-4d2e-be22-d1d9dcade9cc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не </w:t>
      </w:r>
      <w:r>
        <w:rPr>
          <w:rFonts w:ascii="Times New Roman" w:hAnsi="Times New Roman"/>
          <w:sz w:val="28"/>
        </w:rPr>
        <w:t>менее трёх по выбору). Например, «</w:t>
      </w:r>
      <w:proofErr w:type="spellStart"/>
      <w:r>
        <w:rPr>
          <w:rFonts w:ascii="Times New Roman" w:hAnsi="Times New Roman"/>
          <w:sz w:val="28"/>
        </w:rPr>
        <w:t>Silentium</w:t>
      </w:r>
      <w:proofErr w:type="spellEnd"/>
      <w:r>
        <w:rPr>
          <w:rFonts w:ascii="Times New Roman" w:hAnsi="Times New Roman"/>
          <w:sz w:val="28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 и др.</w:t>
      </w:r>
      <w:bookmarkEnd w:id="5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Н. А. Некрасов.</w:t>
      </w:r>
      <w:r>
        <w:rPr>
          <w:rFonts w:ascii="Times New Roman" w:hAnsi="Times New Roman"/>
          <w:sz w:val="28"/>
        </w:rPr>
        <w:t xml:space="preserve"> 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6" w:name="031b8cc4-cde5-4a9c-905b-e00f20638553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не </w:t>
      </w:r>
      <w:r>
        <w:rPr>
          <w:rFonts w:ascii="Times New Roman" w:hAnsi="Times New Roman"/>
          <w:sz w:val="28"/>
        </w:rPr>
        <w:t>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</w:t>
      </w:r>
      <w:bookmarkEnd w:id="6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Поэма «Кому на Руси жить хорошо».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</w:t>
      </w:r>
      <w:r>
        <w:rPr>
          <w:rFonts w:ascii="Times New Roman" w:hAnsi="Times New Roman"/>
          <w:b/>
          <w:sz w:val="28"/>
        </w:rPr>
        <w:t>А. Фет.</w:t>
      </w:r>
      <w:r>
        <w:rPr>
          <w:rFonts w:ascii="Times New Roman" w:hAnsi="Times New Roman"/>
          <w:sz w:val="28"/>
        </w:rPr>
        <w:t xml:space="preserve"> 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7" w:name="eb23db15-b015-4a3a-8a97-7db9cc20cece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трёх по выбору). Например, «Одним толчком согнать ладью живую…», «Ещё майская ночь», «Вечер», «Это утро, радость эта…», «Шёпот, робкое дыханье…», «Сияла ночь. Луной был полон сад. Лежали…» и др.</w:t>
      </w:r>
      <w:bookmarkEnd w:id="7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М. Е. Салтыков-Щедрин.</w:t>
      </w:r>
      <w:r>
        <w:rPr>
          <w:rFonts w:ascii="Times New Roman" w:hAnsi="Times New Roman"/>
          <w:sz w:val="28"/>
        </w:rPr>
        <w:t xml:space="preserve"> Рома</w:t>
      </w:r>
      <w:r>
        <w:rPr>
          <w:rFonts w:ascii="Times New Roman" w:hAnsi="Times New Roman"/>
          <w:sz w:val="28"/>
        </w:rPr>
        <w:t xml:space="preserve">н-хроника «История одного города» </w:t>
      </w:r>
      <w:proofErr w:type="gramStart"/>
      <w:r>
        <w:rPr>
          <w:rFonts w:ascii="Times New Roman" w:hAnsi="Times New Roman"/>
          <w:sz w:val="28"/>
        </w:rPr>
        <w:t>‌</w:t>
      </w:r>
      <w:bookmarkStart w:id="8" w:name="29387ada-5345-4af2-8dea-d972ed55bcee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не менее двух глав по выбору). Например, главы «О </w:t>
      </w:r>
      <w:proofErr w:type="spellStart"/>
      <w:r>
        <w:rPr>
          <w:rFonts w:ascii="Times New Roman" w:hAnsi="Times New Roman"/>
          <w:sz w:val="28"/>
        </w:rPr>
        <w:t>корени</w:t>
      </w:r>
      <w:proofErr w:type="spellEnd"/>
      <w:r>
        <w:rPr>
          <w:rFonts w:ascii="Times New Roman" w:hAnsi="Times New Roman"/>
          <w:sz w:val="28"/>
        </w:rPr>
        <w:t xml:space="preserve"> происхождения </w:t>
      </w:r>
      <w:proofErr w:type="spellStart"/>
      <w:r>
        <w:rPr>
          <w:rFonts w:ascii="Times New Roman" w:hAnsi="Times New Roman"/>
          <w:sz w:val="28"/>
        </w:rPr>
        <w:t>глуповцев</w:t>
      </w:r>
      <w:proofErr w:type="spellEnd"/>
      <w:r>
        <w:rPr>
          <w:rFonts w:ascii="Times New Roman" w:hAnsi="Times New Roman"/>
          <w:sz w:val="28"/>
        </w:rPr>
        <w:t>», «Опись градоначальникам», «Органчик», «Подтверждение покаяния» и др.</w:t>
      </w:r>
      <w:bookmarkEnd w:id="8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Ф. М. Достоевский.</w:t>
      </w:r>
      <w:r>
        <w:rPr>
          <w:rFonts w:ascii="Times New Roman" w:hAnsi="Times New Roman"/>
          <w:sz w:val="28"/>
        </w:rPr>
        <w:t xml:space="preserve"> Роман «Преступление и наказание».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Л. Н. Толстой.</w:t>
      </w:r>
      <w:r>
        <w:rPr>
          <w:rFonts w:ascii="Times New Roman" w:hAnsi="Times New Roman"/>
          <w:sz w:val="28"/>
        </w:rPr>
        <w:t xml:space="preserve"> Роман-эпопея «Война и мир».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Н. С. Лесков.</w:t>
      </w:r>
      <w:r>
        <w:rPr>
          <w:rFonts w:ascii="Times New Roman" w:hAnsi="Times New Roman"/>
          <w:sz w:val="28"/>
        </w:rPr>
        <w:t xml:space="preserve"> Рассказы и повести </w:t>
      </w:r>
      <w:proofErr w:type="gramStart"/>
      <w:r>
        <w:rPr>
          <w:rFonts w:ascii="Times New Roman" w:hAnsi="Times New Roman"/>
          <w:sz w:val="28"/>
        </w:rPr>
        <w:t>‌</w:t>
      </w:r>
      <w:bookmarkStart w:id="9" w:name="990e385f-9c2d-4e67-9c0b-d1aecc4752da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одного произведения по выбору). Например, «Очарованный странник», «Однодум» и др.</w:t>
      </w:r>
      <w:bookmarkEnd w:id="9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П. Чехов. </w:t>
      </w:r>
      <w:r>
        <w:rPr>
          <w:rFonts w:ascii="Times New Roman" w:hAnsi="Times New Roman"/>
          <w:sz w:val="28"/>
        </w:rPr>
        <w:t xml:space="preserve">Рассказы </w:t>
      </w:r>
      <w:proofErr w:type="gramStart"/>
      <w:r>
        <w:rPr>
          <w:rFonts w:ascii="Times New Roman" w:hAnsi="Times New Roman"/>
          <w:sz w:val="28"/>
        </w:rPr>
        <w:t>‌</w:t>
      </w:r>
      <w:bookmarkStart w:id="10" w:name="b3d897a5-ac88-4049-9662-d528178c90e0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трёх по выбору). Например, «Студент», «</w:t>
      </w:r>
      <w:proofErr w:type="spellStart"/>
      <w:r>
        <w:rPr>
          <w:rFonts w:ascii="Times New Roman" w:hAnsi="Times New Roman"/>
          <w:sz w:val="28"/>
        </w:rPr>
        <w:t>Ионыч</w:t>
      </w:r>
      <w:proofErr w:type="spellEnd"/>
      <w:r>
        <w:rPr>
          <w:rFonts w:ascii="Times New Roman" w:hAnsi="Times New Roman"/>
          <w:sz w:val="28"/>
        </w:rPr>
        <w:t>», «Дама с собачкой», «</w:t>
      </w:r>
      <w:r>
        <w:rPr>
          <w:rFonts w:ascii="Times New Roman" w:hAnsi="Times New Roman"/>
          <w:sz w:val="28"/>
        </w:rPr>
        <w:t>Человек в футляре» и др.</w:t>
      </w:r>
      <w:bookmarkEnd w:id="10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Пьеса «Вишнёвый сад».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Литературная критика второй половины XIX века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Статьи H. А. Добролюбова «Луч света в тёмном царстве», «Что такое обломовщина?», Д. И. Писарева «Базаров» и др. </w:t>
      </w:r>
      <w:proofErr w:type="gramStart"/>
      <w:r>
        <w:rPr>
          <w:rFonts w:ascii="Times New Roman" w:hAnsi="Times New Roman"/>
          <w:sz w:val="28"/>
        </w:rPr>
        <w:t>‌</w:t>
      </w:r>
      <w:bookmarkStart w:id="11" w:name="04a2e017-0885-41b9-bb17-f10d0bd9f094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не менее двух статей по выбору в соответствии с </w:t>
      </w:r>
      <w:r>
        <w:rPr>
          <w:rFonts w:ascii="Times New Roman" w:hAnsi="Times New Roman"/>
          <w:sz w:val="28"/>
        </w:rPr>
        <w:t>изучаемым художественным произведением).</w:t>
      </w:r>
      <w:bookmarkEnd w:id="11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народов России</w:t>
      </w:r>
      <w:r>
        <w:rPr>
          <w:rFonts w:ascii="Times New Roman" w:hAnsi="Times New Roman"/>
          <w:sz w:val="28"/>
        </w:rPr>
        <w:t xml:space="preserve">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12" w:name="3b5cbcbb-b3a7-4749-abe3-3cc4e5bb2c8e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одного по выбору). Например, Г. Тукая, К. Хетагурова и др.</w:t>
      </w:r>
      <w:bookmarkEnd w:id="12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Зарубежная литература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проза второй половины XIX века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‌</w:t>
      </w:r>
      <w:bookmarkStart w:id="13" w:name="17f2a42b-a940-4cfd-a18f-21015aa4cb94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одного произведения по выбо</w:t>
      </w:r>
      <w:r>
        <w:rPr>
          <w:rFonts w:ascii="Times New Roman" w:hAnsi="Times New Roman"/>
          <w:sz w:val="28"/>
        </w:rPr>
        <w:t xml:space="preserve">ру). Например, произведения Ч. Диккенса «Дэвид </w:t>
      </w:r>
      <w:proofErr w:type="spellStart"/>
      <w:r>
        <w:rPr>
          <w:rFonts w:ascii="Times New Roman" w:hAnsi="Times New Roman"/>
          <w:sz w:val="28"/>
        </w:rPr>
        <w:t>Копперфилд</w:t>
      </w:r>
      <w:proofErr w:type="spellEnd"/>
      <w:r>
        <w:rPr>
          <w:rFonts w:ascii="Times New Roman" w:hAnsi="Times New Roman"/>
          <w:sz w:val="28"/>
        </w:rPr>
        <w:t xml:space="preserve">», «Большие надежды»; Г. Флобера «Мадам </w:t>
      </w:r>
      <w:proofErr w:type="spellStart"/>
      <w:r>
        <w:rPr>
          <w:rFonts w:ascii="Times New Roman" w:hAnsi="Times New Roman"/>
          <w:sz w:val="28"/>
        </w:rPr>
        <w:t>Бовари</w:t>
      </w:r>
      <w:proofErr w:type="spellEnd"/>
      <w:r>
        <w:rPr>
          <w:rFonts w:ascii="Times New Roman" w:hAnsi="Times New Roman"/>
          <w:sz w:val="28"/>
        </w:rPr>
        <w:t>» и др.</w:t>
      </w:r>
      <w:bookmarkEnd w:id="13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поэзия второй половины XIX века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‌</w:t>
      </w:r>
      <w:bookmarkStart w:id="14" w:name="8c1c8fd1-efb4-4f51-b941-6453d6bfb8b8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не менее двух стихотворений одного из поэтов по выбору). Например, стихотворения А. Рембо, Ш. </w:t>
      </w:r>
      <w:proofErr w:type="spellStart"/>
      <w:r>
        <w:rPr>
          <w:rFonts w:ascii="Times New Roman" w:hAnsi="Times New Roman"/>
          <w:sz w:val="28"/>
        </w:rPr>
        <w:t>Бодле</w:t>
      </w:r>
      <w:r>
        <w:rPr>
          <w:rFonts w:ascii="Times New Roman" w:hAnsi="Times New Roman"/>
          <w:sz w:val="28"/>
        </w:rPr>
        <w:t>ра</w:t>
      </w:r>
      <w:proofErr w:type="spellEnd"/>
      <w:r>
        <w:rPr>
          <w:rFonts w:ascii="Times New Roman" w:hAnsi="Times New Roman"/>
          <w:sz w:val="28"/>
        </w:rPr>
        <w:t xml:space="preserve"> и др.</w:t>
      </w:r>
      <w:bookmarkEnd w:id="14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pacing w:val="-4"/>
          <w:sz w:val="28"/>
        </w:rPr>
        <w:t>Зарубежная драматургия второй половины XIX века</w:t>
      </w:r>
      <w:r>
        <w:rPr>
          <w:rFonts w:ascii="Times New Roman" w:hAnsi="Times New Roman"/>
          <w:spacing w:val="-4"/>
          <w:sz w:val="28"/>
        </w:rPr>
        <w:t xml:space="preserve"> </w:t>
      </w:r>
      <w:proofErr w:type="gramStart"/>
      <w:r>
        <w:rPr>
          <w:rFonts w:ascii="Times New Roman" w:hAnsi="Times New Roman"/>
          <w:spacing w:val="-4"/>
          <w:sz w:val="28"/>
        </w:rPr>
        <w:t>‌</w:t>
      </w:r>
      <w:bookmarkStart w:id="15" w:name="ae74ab82-e821-4eb4-b0bf-0ee6839f9b5f"/>
      <w:r>
        <w:rPr>
          <w:rFonts w:ascii="Times New Roman" w:hAnsi="Times New Roman"/>
          <w:spacing w:val="-4"/>
          <w:sz w:val="28"/>
        </w:rPr>
        <w:t>(</w:t>
      </w:r>
      <w:proofErr w:type="gramEnd"/>
      <w:r>
        <w:rPr>
          <w:rFonts w:ascii="Times New Roman" w:hAnsi="Times New Roman"/>
          <w:spacing w:val="-4"/>
          <w:sz w:val="28"/>
        </w:rPr>
        <w:t xml:space="preserve">не менее одного произведения по выбору). Например, пьесы Г. </w:t>
      </w:r>
      <w:proofErr w:type="spellStart"/>
      <w:r>
        <w:rPr>
          <w:rFonts w:ascii="Times New Roman" w:hAnsi="Times New Roman"/>
          <w:spacing w:val="-4"/>
          <w:sz w:val="28"/>
        </w:rPr>
        <w:t>Гауптмана</w:t>
      </w:r>
      <w:proofErr w:type="spellEnd"/>
      <w:r>
        <w:rPr>
          <w:rFonts w:ascii="Times New Roman" w:hAnsi="Times New Roman"/>
          <w:spacing w:val="-4"/>
          <w:sz w:val="28"/>
        </w:rPr>
        <w:t xml:space="preserve"> «Перед </w:t>
      </w:r>
      <w:proofErr w:type="spellStart"/>
      <w:r>
        <w:rPr>
          <w:rFonts w:ascii="Times New Roman" w:hAnsi="Times New Roman"/>
          <w:spacing w:val="-4"/>
          <w:sz w:val="28"/>
        </w:rPr>
        <w:t>вос</w:t>
      </w:r>
      <w:proofErr w:type="spellEnd"/>
      <w:r>
        <w:rPr>
          <w:rFonts w:ascii="Times New Roman" w:hAnsi="Times New Roman"/>
          <w:spacing w:val="-4"/>
          <w:sz w:val="28"/>
        </w:rPr>
        <w:t xml:space="preserve"> ходом солнца», Г. Ибсена «Кукольный дом» и др.</w:t>
      </w:r>
      <w:bookmarkEnd w:id="15"/>
      <w:r>
        <w:rPr>
          <w:rFonts w:ascii="Times New Roman" w:hAnsi="Times New Roman"/>
          <w:spacing w:val="-4"/>
          <w:sz w:val="28"/>
        </w:rPr>
        <w:t>‌</w:t>
      </w: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t>11 КЛАСС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конца XIX – начала ХХ века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И. Куприн.</w:t>
      </w:r>
      <w:r>
        <w:rPr>
          <w:rFonts w:ascii="Times New Roman" w:hAnsi="Times New Roman"/>
          <w:sz w:val="28"/>
        </w:rPr>
        <w:t xml:space="preserve"> Рассказы и повести </w:t>
      </w:r>
      <w:proofErr w:type="gramStart"/>
      <w:r>
        <w:rPr>
          <w:rFonts w:ascii="Times New Roman" w:hAnsi="Times New Roman"/>
          <w:sz w:val="28"/>
        </w:rPr>
        <w:t>‌</w:t>
      </w:r>
      <w:bookmarkStart w:id="16" w:name="f5b4f9c4-7443-4753-ba4c-a2c07976aef2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одно произведение по выбору). Например, «Гранатовый браслет», «Олеся» и др.</w:t>
      </w:r>
      <w:bookmarkEnd w:id="16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Л. Н. Андреев.</w:t>
      </w:r>
      <w:r>
        <w:rPr>
          <w:rFonts w:ascii="Times New Roman" w:hAnsi="Times New Roman"/>
          <w:sz w:val="28"/>
        </w:rPr>
        <w:t xml:space="preserve"> Рассказы и повести </w:t>
      </w:r>
      <w:proofErr w:type="gramStart"/>
      <w:r>
        <w:rPr>
          <w:rFonts w:ascii="Times New Roman" w:hAnsi="Times New Roman"/>
          <w:sz w:val="28"/>
        </w:rPr>
        <w:t>‌</w:t>
      </w:r>
      <w:bookmarkStart w:id="17" w:name="dc41bc66-179d-4397-83fd-ca30bee83713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одно произведение по выбору). Например, «Иуда Искариот», «Большой шлем» и др.</w:t>
      </w:r>
      <w:bookmarkEnd w:id="17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М. Горький.</w:t>
      </w:r>
      <w:r>
        <w:rPr>
          <w:rFonts w:ascii="Times New Roman" w:hAnsi="Times New Roman"/>
          <w:sz w:val="28"/>
        </w:rPr>
        <w:t xml:space="preserve"> Рассказы </w:t>
      </w:r>
      <w:proofErr w:type="gramStart"/>
      <w:r>
        <w:rPr>
          <w:rFonts w:ascii="Times New Roman" w:hAnsi="Times New Roman"/>
          <w:sz w:val="28"/>
        </w:rPr>
        <w:t>‌</w:t>
      </w:r>
      <w:bookmarkStart w:id="18" w:name="872871ae-76b1-4069-99bb-4813aeaf5b5f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один по выбору). На</w:t>
      </w:r>
      <w:r>
        <w:rPr>
          <w:rFonts w:ascii="Times New Roman" w:hAnsi="Times New Roman"/>
          <w:sz w:val="28"/>
        </w:rPr>
        <w:t xml:space="preserve">пример, «Старуха </w:t>
      </w:r>
      <w:proofErr w:type="spellStart"/>
      <w:r>
        <w:rPr>
          <w:rFonts w:ascii="Times New Roman" w:hAnsi="Times New Roman"/>
          <w:sz w:val="28"/>
        </w:rPr>
        <w:t>Изергиль</w:t>
      </w:r>
      <w:proofErr w:type="spellEnd"/>
      <w:r>
        <w:rPr>
          <w:rFonts w:ascii="Times New Roman" w:hAnsi="Times New Roman"/>
          <w:sz w:val="28"/>
        </w:rPr>
        <w:t xml:space="preserve">», «Макар </w:t>
      </w:r>
      <w:proofErr w:type="spellStart"/>
      <w:r>
        <w:rPr>
          <w:rFonts w:ascii="Times New Roman" w:hAnsi="Times New Roman"/>
          <w:sz w:val="28"/>
        </w:rPr>
        <w:t>Чудра</w:t>
      </w:r>
      <w:proofErr w:type="spellEnd"/>
      <w:r>
        <w:rPr>
          <w:rFonts w:ascii="Times New Roman" w:hAnsi="Times New Roman"/>
          <w:sz w:val="28"/>
        </w:rPr>
        <w:t>», «Коновалов» и др.</w:t>
      </w:r>
      <w:bookmarkEnd w:id="18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Пьеса «На дне».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Стихотворения поэтов Серебряного века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‌</w:t>
      </w:r>
      <w:bookmarkStart w:id="19" w:name="85731615-6e36-4826-951f-8361c95154e0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двух стихотворений одного поэта по выбору). Например, стихотворения К. Д. Бальмонта, М. А. Волошина, Н. С. Гумилёва и др.</w:t>
      </w:r>
      <w:bookmarkEnd w:id="19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ХХ века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И. А. Бунин. </w:t>
      </w:r>
      <w:r>
        <w:rPr>
          <w:rFonts w:ascii="Times New Roman" w:hAnsi="Times New Roman"/>
          <w:sz w:val="28"/>
        </w:rPr>
        <w:t xml:space="preserve">Рассказы </w:t>
      </w:r>
      <w:proofErr w:type="gramStart"/>
      <w:r>
        <w:rPr>
          <w:rFonts w:ascii="Times New Roman" w:hAnsi="Times New Roman"/>
          <w:sz w:val="28"/>
        </w:rPr>
        <w:t>‌</w:t>
      </w:r>
      <w:bookmarkStart w:id="20" w:name="70a97074-7d81-4748-b129-2726f2b71a29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два по выбору). Например, «Антоновские яблоки», «Чистый понедельник», «Господин из Сан-Франциско» и др.</w:t>
      </w:r>
      <w:bookmarkEnd w:id="20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А. Блок. </w:t>
      </w:r>
      <w:r>
        <w:rPr>
          <w:rFonts w:ascii="Times New Roman" w:hAnsi="Times New Roman"/>
          <w:sz w:val="28"/>
        </w:rPr>
        <w:t xml:space="preserve">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21" w:name="a4a6f4cc-a053-4bb5-b25e-c30aaf2ca70a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трёх по выбору). Например, «Незнакомка», «Россия», «Ночь, улица, фонарь</w:t>
      </w:r>
      <w:r>
        <w:rPr>
          <w:rFonts w:ascii="Times New Roman" w:hAnsi="Times New Roman"/>
          <w:sz w:val="28"/>
        </w:rPr>
        <w:t>, аптека…», «Река раскинулась. Течёт, грустит лениво…» (из цикла «На поле Куликовом»), «На железной дороге», «О доблестях, о подвигах, о славе...», «О, весна, без конца и без краю…», «О, я хочу безумно жить…» и др.</w:t>
      </w:r>
      <w:bookmarkEnd w:id="21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Поэма «Двенадцать».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В. В. Маяковский.</w:t>
      </w:r>
      <w:r>
        <w:rPr>
          <w:rFonts w:ascii="Times New Roman" w:hAnsi="Times New Roman"/>
          <w:sz w:val="28"/>
        </w:rPr>
        <w:t xml:space="preserve"> Ст</w:t>
      </w:r>
      <w:r>
        <w:rPr>
          <w:rFonts w:ascii="Times New Roman" w:hAnsi="Times New Roman"/>
          <w:sz w:val="28"/>
        </w:rPr>
        <w:t xml:space="preserve">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22" w:name="2b3c2a47-fe46-4b3a-9c30-5945d739859d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трёх по выбору). Например, «А вы могли бы?», «Нате!», «Послушайте!», «</w:t>
      </w:r>
      <w:proofErr w:type="spellStart"/>
      <w:r>
        <w:rPr>
          <w:rFonts w:ascii="Times New Roman" w:hAnsi="Times New Roman"/>
          <w:sz w:val="28"/>
        </w:rPr>
        <w:t>Лиличка</w:t>
      </w:r>
      <w:proofErr w:type="spellEnd"/>
      <w:r>
        <w:rPr>
          <w:rFonts w:ascii="Times New Roman" w:hAnsi="Times New Roman"/>
          <w:sz w:val="28"/>
        </w:rPr>
        <w:t>!», «Юбилейное», «Прозаседавшиеся», «Письмо Татьяне Яковлевой» и др.</w:t>
      </w:r>
      <w:bookmarkEnd w:id="22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Поэма «Облако в штанах».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С. А. Есенин.</w:t>
      </w:r>
      <w:r>
        <w:rPr>
          <w:rFonts w:ascii="Times New Roman" w:hAnsi="Times New Roman"/>
          <w:sz w:val="28"/>
        </w:rPr>
        <w:t xml:space="preserve"> 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23" w:name="5201aaf3-88ee-4d00-a7eb-0a51549556d7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трёх по выбору). Напри</w:t>
      </w:r>
      <w:r>
        <w:rPr>
          <w:rFonts w:ascii="Times New Roman" w:hAnsi="Times New Roman"/>
          <w:sz w:val="28"/>
        </w:rPr>
        <w:t xml:space="preserve">мер, «Гой ты, Русь, моя родная...», «Письмо матери», «Собаке Качалова», «Спит ковыль. Равнина дорогая…», «Шаганэ ты моя, Шаганэ…», «Не жалею, не </w:t>
      </w:r>
      <w:r>
        <w:rPr>
          <w:rFonts w:ascii="Times New Roman" w:hAnsi="Times New Roman"/>
          <w:sz w:val="28"/>
        </w:rPr>
        <w:lastRenderedPageBreak/>
        <w:t>зову, не плачу…», «Я последний поэт деревни…», «Русь Советская», «Низкий дом с голубыми ставнями...» и др.</w:t>
      </w:r>
      <w:bookmarkEnd w:id="23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О. </w:t>
      </w:r>
      <w:r>
        <w:rPr>
          <w:rFonts w:ascii="Times New Roman" w:hAnsi="Times New Roman"/>
          <w:b/>
          <w:sz w:val="28"/>
        </w:rPr>
        <w:t xml:space="preserve">Э. Мандельштам. </w:t>
      </w:r>
      <w:r>
        <w:rPr>
          <w:rFonts w:ascii="Times New Roman" w:hAnsi="Times New Roman"/>
          <w:sz w:val="28"/>
        </w:rPr>
        <w:t xml:space="preserve">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24" w:name="d5b7ec4e-d33b-40d4-8b9c-bf970e0bbae0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не менее трёх по выбору). Например, «Бессонница. Гомер. Тугие паруса…», «За гремучую доблесть грядущих веков…», «Ленинград», «Мы живём, под </w:t>
      </w:r>
      <w:proofErr w:type="gramStart"/>
      <w:r>
        <w:rPr>
          <w:rFonts w:ascii="Times New Roman" w:hAnsi="Times New Roman"/>
          <w:sz w:val="28"/>
        </w:rPr>
        <w:t>собою</w:t>
      </w:r>
      <w:proofErr w:type="gramEnd"/>
      <w:r>
        <w:rPr>
          <w:rFonts w:ascii="Times New Roman" w:hAnsi="Times New Roman"/>
          <w:sz w:val="28"/>
        </w:rPr>
        <w:t xml:space="preserve"> не чуя страны…» и др.</w:t>
      </w:r>
      <w:bookmarkEnd w:id="24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М. И. Цветаева. </w:t>
      </w:r>
      <w:r>
        <w:rPr>
          <w:rFonts w:ascii="Times New Roman" w:hAnsi="Times New Roman"/>
          <w:sz w:val="28"/>
        </w:rPr>
        <w:t xml:space="preserve">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25" w:name="9f93f7c1-1e22-45d6-9a45-d041873c5e06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трёх по выбору</w:t>
      </w:r>
      <w:r>
        <w:rPr>
          <w:rFonts w:ascii="Times New Roman" w:hAnsi="Times New Roman"/>
          <w:sz w:val="28"/>
        </w:rPr>
        <w:t>). Например, «Моим стихам, написанным так рано…», «Кто создан из камня, кто создан из глины…», 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</w:t>
      </w:r>
      <w:r>
        <w:rPr>
          <w:rFonts w:ascii="Times New Roman" w:hAnsi="Times New Roman"/>
          <w:sz w:val="28"/>
        </w:rPr>
        <w:t xml:space="preserve"> «Стихи о Москве») и др.</w:t>
      </w:r>
      <w:bookmarkEnd w:id="25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А. Ахматова.</w:t>
      </w:r>
      <w:r>
        <w:rPr>
          <w:rFonts w:ascii="Times New Roman" w:hAnsi="Times New Roman"/>
          <w:sz w:val="28"/>
        </w:rPr>
        <w:t xml:space="preserve"> 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26" w:name="3c0cb7ed-a0a7-4ce4-9002-bab0b002304c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не менее трёх по выбору). Например, «Песня последней встречи», «Сжала руки под тёмной вуалью…», «Смуглый отрок бродил по аллеям…», «Мне голос был. Он звал </w:t>
      </w:r>
      <w:proofErr w:type="spellStart"/>
      <w:r>
        <w:rPr>
          <w:rFonts w:ascii="Times New Roman" w:hAnsi="Times New Roman"/>
          <w:sz w:val="28"/>
        </w:rPr>
        <w:t>утешно</w:t>
      </w:r>
      <w:proofErr w:type="spellEnd"/>
      <w:r>
        <w:rPr>
          <w:rFonts w:ascii="Times New Roman" w:hAnsi="Times New Roman"/>
          <w:sz w:val="28"/>
        </w:rPr>
        <w:t>…», «Не с теми я, кто бросил землю...</w:t>
      </w:r>
      <w:r>
        <w:rPr>
          <w:rFonts w:ascii="Times New Roman" w:hAnsi="Times New Roman"/>
          <w:sz w:val="28"/>
        </w:rPr>
        <w:t>», «Мужество», «Приморский сонет», «Родная земля» и др.</w:t>
      </w:r>
      <w:bookmarkEnd w:id="26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Поэма «Реквием».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Н.А. Островский.</w:t>
      </w:r>
      <w:r>
        <w:rPr>
          <w:rFonts w:ascii="Times New Roman" w:hAnsi="Times New Roman"/>
          <w:sz w:val="28"/>
        </w:rPr>
        <w:t xml:space="preserve"> Роман «Как закалялась сталь» </w:t>
      </w:r>
      <w:proofErr w:type="gramStart"/>
      <w:r>
        <w:rPr>
          <w:rFonts w:ascii="Times New Roman" w:hAnsi="Times New Roman"/>
          <w:sz w:val="28"/>
        </w:rPr>
        <w:t>‌</w:t>
      </w:r>
      <w:bookmarkStart w:id="27" w:name="e48a01bf-d108-4a36-ac38-aea54fcbe3db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избранные главы).</w:t>
      </w:r>
      <w:bookmarkEnd w:id="27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М. А. Шолохов.</w:t>
      </w:r>
      <w:r>
        <w:rPr>
          <w:rFonts w:ascii="Times New Roman" w:hAnsi="Times New Roman"/>
          <w:sz w:val="28"/>
        </w:rPr>
        <w:t xml:space="preserve"> Роман-эпопея «Тихий Дон» </w:t>
      </w:r>
      <w:proofErr w:type="gramStart"/>
      <w:r>
        <w:rPr>
          <w:rFonts w:ascii="Times New Roman" w:hAnsi="Times New Roman"/>
          <w:sz w:val="28"/>
        </w:rPr>
        <w:t>‌</w:t>
      </w:r>
      <w:bookmarkStart w:id="28" w:name="f27c5f7b-a1ab-43d8-862a-0411b97a1265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избранные главы).</w:t>
      </w:r>
      <w:bookmarkEnd w:id="28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М. А. Булгаков.</w:t>
      </w:r>
      <w:r>
        <w:rPr>
          <w:rFonts w:ascii="Times New Roman" w:hAnsi="Times New Roman"/>
          <w:sz w:val="28"/>
        </w:rPr>
        <w:t xml:space="preserve"> ‌</w:t>
      </w:r>
      <w:bookmarkStart w:id="29" w:name="a01209a2-1aac-4c6b-8f05-e081bbd51ccf"/>
      <w:r>
        <w:rPr>
          <w:rFonts w:ascii="Times New Roman" w:hAnsi="Times New Roman"/>
          <w:sz w:val="28"/>
        </w:rPr>
        <w:t>Романы «Белая гвардия», «Мастер и Мар</w:t>
      </w:r>
      <w:r>
        <w:rPr>
          <w:rFonts w:ascii="Times New Roman" w:hAnsi="Times New Roman"/>
          <w:sz w:val="28"/>
        </w:rPr>
        <w:t>гарита» (один роман по выбору</w:t>
      </w:r>
      <w:proofErr w:type="gramStart"/>
      <w:r>
        <w:rPr>
          <w:rFonts w:ascii="Times New Roman" w:hAnsi="Times New Roman"/>
          <w:sz w:val="28"/>
        </w:rPr>
        <w:t>).</w:t>
      </w:r>
      <w:bookmarkEnd w:id="29"/>
      <w:r>
        <w:rPr>
          <w:rFonts w:ascii="Times New Roman" w:hAnsi="Times New Roman"/>
          <w:sz w:val="28"/>
        </w:rPr>
        <w:t>‌</w:t>
      </w:r>
      <w:proofErr w:type="gramEnd"/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П. Платонов.</w:t>
      </w:r>
      <w:r>
        <w:rPr>
          <w:rFonts w:ascii="Times New Roman" w:hAnsi="Times New Roman"/>
          <w:sz w:val="28"/>
        </w:rPr>
        <w:t xml:space="preserve"> Рассказы и повести </w:t>
      </w:r>
      <w:proofErr w:type="gramStart"/>
      <w:r>
        <w:rPr>
          <w:rFonts w:ascii="Times New Roman" w:hAnsi="Times New Roman"/>
          <w:sz w:val="28"/>
        </w:rPr>
        <w:t>‌</w:t>
      </w:r>
      <w:bookmarkStart w:id="30" w:name="25a48876-cee0-447d-87e6-2c57c5a3c824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одно произведение по выбору). Например, «В прекрасном и яростном мире», «Котлован», «Возвращение» и др.</w:t>
      </w:r>
      <w:bookmarkEnd w:id="30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А. Т. Твардовский.</w:t>
      </w:r>
      <w:r>
        <w:rPr>
          <w:rFonts w:ascii="Times New Roman" w:hAnsi="Times New Roman"/>
          <w:sz w:val="28"/>
        </w:rPr>
        <w:t xml:space="preserve"> 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31" w:name="e43fd9ee-b72b-4d83-8ff1-d3337a300cbf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не менее трёх по выбору). Например, «Вся суть </w:t>
      </w:r>
      <w:r>
        <w:rPr>
          <w:rFonts w:ascii="Times New Roman" w:hAnsi="Times New Roman"/>
          <w:sz w:val="28"/>
        </w:rPr>
        <w:t>в одном-единственном завете…», «Памяти матери» («В краю, куда их вывезли гуртом…»), «Я знаю, никакой моей вины…», «Дробится рваный цоколь монумента...» и др.</w:t>
      </w:r>
      <w:bookmarkEnd w:id="31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Проза о Великой Отечественной войне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‌</w:t>
      </w:r>
      <w:bookmarkStart w:id="32" w:name="58804967-2a76-494e-95cb-8abcf39ea1e4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по одному произведению не менее чем двух писателей по выбор</w:t>
      </w:r>
      <w:r>
        <w:rPr>
          <w:rFonts w:ascii="Times New Roman" w:hAnsi="Times New Roman"/>
          <w:sz w:val="28"/>
        </w:rPr>
        <w:t>у). Например, В. П. Астафьев «Пастух и пастушка»;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Д. Воробьёв «Убиты под Москвой»,</w:t>
      </w:r>
      <w:r>
        <w:rPr>
          <w:rFonts w:ascii="Times New Roman" w:hAnsi="Times New Roman"/>
          <w:sz w:val="28"/>
        </w:rPr>
        <w:t xml:space="preserve"> «Это мы, Господи!»; В. Л. Кондратьев «Сашка»; В. П. Некрасов «В окопах Сталинграда»; Е. И. Носов «Красное вино победы», «Шопен, соната номер два»; С.С. Смирнов «Брестская крепость» и </w:t>
      </w:r>
      <w:proofErr w:type="gramStart"/>
      <w:r>
        <w:rPr>
          <w:rFonts w:ascii="Times New Roman" w:hAnsi="Times New Roman"/>
          <w:sz w:val="28"/>
        </w:rPr>
        <w:t>другие.</w:t>
      </w:r>
      <w:bookmarkEnd w:id="32"/>
      <w:r>
        <w:rPr>
          <w:rFonts w:ascii="Times New Roman" w:hAnsi="Times New Roman"/>
          <w:sz w:val="28"/>
        </w:rPr>
        <w:t>‌</w:t>
      </w:r>
      <w:proofErr w:type="gramEnd"/>
    </w:p>
    <w:p w:rsidR="004F342F" w:rsidRDefault="00E37861">
      <w:pPr>
        <w:spacing w:after="0"/>
        <w:ind w:firstLine="600"/>
      </w:pPr>
      <w:r>
        <w:rPr>
          <w:rFonts w:ascii="Times New Roman" w:hAnsi="Times New Roman"/>
          <w:b/>
          <w:sz w:val="28"/>
        </w:rPr>
        <w:t>А.А. Фадеев.</w:t>
      </w:r>
      <w:r>
        <w:rPr>
          <w:rFonts w:ascii="Times New Roman" w:hAnsi="Times New Roman"/>
          <w:sz w:val="28"/>
        </w:rPr>
        <w:t xml:space="preserve"> Роман «Молодая гвардия».</w:t>
      </w:r>
    </w:p>
    <w:p w:rsidR="004F342F" w:rsidRDefault="00E37861">
      <w:pPr>
        <w:spacing w:after="0"/>
        <w:ind w:firstLine="600"/>
      </w:pPr>
      <w:r>
        <w:rPr>
          <w:rFonts w:ascii="Times New Roman" w:hAnsi="Times New Roman"/>
          <w:b/>
          <w:sz w:val="28"/>
        </w:rPr>
        <w:t>В.О. Богомолов.</w:t>
      </w:r>
      <w:r>
        <w:rPr>
          <w:rFonts w:ascii="Times New Roman" w:hAnsi="Times New Roman"/>
          <w:sz w:val="28"/>
        </w:rPr>
        <w:t xml:space="preserve"> Роман «В </w:t>
      </w:r>
      <w:r>
        <w:rPr>
          <w:rFonts w:ascii="Times New Roman" w:hAnsi="Times New Roman"/>
          <w:sz w:val="28"/>
        </w:rPr>
        <w:t>августе сорок четвёртого».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​</w:t>
      </w:r>
      <w:r>
        <w:rPr>
          <w:rFonts w:ascii="Times New Roman" w:hAnsi="Times New Roman"/>
          <w:b/>
          <w:sz w:val="28"/>
        </w:rPr>
        <w:t>Поэзия о Великой Отечественной войне.</w:t>
      </w:r>
      <w:r>
        <w:rPr>
          <w:rFonts w:ascii="Times New Roman" w:hAnsi="Times New Roman"/>
          <w:sz w:val="28"/>
        </w:rPr>
        <w:t xml:space="preserve"> 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33" w:name="f48a819c-9518-499a-b498-179f3d51bef5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по одному стихотворению не менее чем двух поэтов по выбору). Например, Ю. В. </w:t>
      </w:r>
      <w:proofErr w:type="spellStart"/>
      <w:r>
        <w:rPr>
          <w:rFonts w:ascii="Times New Roman" w:hAnsi="Times New Roman"/>
          <w:sz w:val="28"/>
        </w:rPr>
        <w:t>Друниной</w:t>
      </w:r>
      <w:proofErr w:type="spellEnd"/>
      <w:r>
        <w:rPr>
          <w:rFonts w:ascii="Times New Roman" w:hAnsi="Times New Roman"/>
          <w:sz w:val="28"/>
        </w:rPr>
        <w:t xml:space="preserve">, М. В. Исаковского, Ю. Д. </w:t>
      </w:r>
      <w:proofErr w:type="spellStart"/>
      <w:r>
        <w:rPr>
          <w:rFonts w:ascii="Times New Roman" w:hAnsi="Times New Roman"/>
          <w:sz w:val="28"/>
        </w:rPr>
        <w:t>Левитанского</w:t>
      </w:r>
      <w:proofErr w:type="spellEnd"/>
      <w:r>
        <w:rPr>
          <w:rFonts w:ascii="Times New Roman" w:hAnsi="Times New Roman"/>
          <w:sz w:val="28"/>
        </w:rPr>
        <w:t>, С. С. Орлова, Д. С. Самойлова, К. М. Симонова, Б</w:t>
      </w:r>
      <w:r>
        <w:rPr>
          <w:rFonts w:ascii="Times New Roman" w:hAnsi="Times New Roman"/>
          <w:sz w:val="28"/>
        </w:rPr>
        <w:t>. А. Слуцкого и др.</w:t>
      </w:r>
      <w:bookmarkEnd w:id="33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Драматургия о Великой Отечественной войне.</w:t>
      </w:r>
      <w:r>
        <w:rPr>
          <w:rFonts w:ascii="Times New Roman" w:hAnsi="Times New Roman"/>
          <w:sz w:val="28"/>
        </w:rPr>
        <w:t xml:space="preserve"> Пьесы </w:t>
      </w:r>
      <w:proofErr w:type="gramStart"/>
      <w:r>
        <w:rPr>
          <w:rFonts w:ascii="Times New Roman" w:hAnsi="Times New Roman"/>
          <w:sz w:val="28"/>
        </w:rPr>
        <w:t>‌</w:t>
      </w:r>
      <w:bookmarkStart w:id="34" w:name="d1f07fc4-c182-45e4-91ca-997381011912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одно произведение по выбору). Например, В. С. Розов «Вечно живые» и др.</w:t>
      </w:r>
      <w:bookmarkEnd w:id="34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Б. Л. Пастернак. </w:t>
      </w:r>
      <w:r>
        <w:rPr>
          <w:rFonts w:ascii="Times New Roman" w:hAnsi="Times New Roman"/>
          <w:sz w:val="28"/>
        </w:rPr>
        <w:t xml:space="preserve">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35" w:name="e05951b0-befb-46a2-8c50-49a193644027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трёх по выбору). Например, «Февраль. Достать чернил и плакать!..», «О</w:t>
      </w:r>
      <w:r>
        <w:rPr>
          <w:rFonts w:ascii="Times New Roman" w:hAnsi="Times New Roman"/>
          <w:sz w:val="28"/>
        </w:rPr>
        <w:t>пределение поэзии», «Во всём мне хочется дойти…», «Снег идёт», «Любить иных – тяжёлый крест...», «Быть знаменитым некрасиво…», «Ночь», «Гамлет», «Зимняя ночь» и др.</w:t>
      </w:r>
      <w:bookmarkEnd w:id="35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А. И. Солженицын. </w:t>
      </w:r>
      <w:r>
        <w:rPr>
          <w:rFonts w:ascii="Times New Roman" w:hAnsi="Times New Roman"/>
          <w:sz w:val="28"/>
        </w:rPr>
        <w:t xml:space="preserve">Произведения «Один день Ивана Денисовича», «Архипелаг ГУЛАГ» </w:t>
      </w:r>
      <w:proofErr w:type="gramStart"/>
      <w:r>
        <w:rPr>
          <w:rFonts w:ascii="Times New Roman" w:hAnsi="Times New Roman"/>
          <w:sz w:val="28"/>
        </w:rPr>
        <w:t>‌</w:t>
      </w:r>
      <w:bookmarkStart w:id="36" w:name="40e0b069-38d7-4e66-acc8-19c4efada76d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фрагменты</w:t>
      </w:r>
      <w:r>
        <w:rPr>
          <w:rFonts w:ascii="Times New Roman" w:hAnsi="Times New Roman"/>
          <w:sz w:val="28"/>
        </w:rPr>
        <w:t xml:space="preserve"> книги по выбору, например, глава «Поэзия под плитой, правда под камнем»).</w:t>
      </w:r>
      <w:bookmarkEnd w:id="36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В. М. Шукшин. </w:t>
      </w:r>
      <w:r>
        <w:rPr>
          <w:rFonts w:ascii="Times New Roman" w:hAnsi="Times New Roman"/>
          <w:sz w:val="28"/>
        </w:rPr>
        <w:t xml:space="preserve">Рассказы </w:t>
      </w:r>
      <w:proofErr w:type="gramStart"/>
      <w:r>
        <w:rPr>
          <w:rFonts w:ascii="Times New Roman" w:hAnsi="Times New Roman"/>
          <w:sz w:val="28"/>
        </w:rPr>
        <w:t>‌</w:t>
      </w:r>
      <w:bookmarkStart w:id="37" w:name="96097b17-78a2-41f3-bf71-7c88cdcb7e0e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двух по выбору). Например, «Срезал», «Обида», «Микроскоп», «Мастер», «Крепкий мужик», «Сапожки» и др.</w:t>
      </w:r>
      <w:bookmarkEnd w:id="37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В. Г. Распутин.</w:t>
      </w:r>
      <w:r>
        <w:rPr>
          <w:rFonts w:ascii="Times New Roman" w:hAnsi="Times New Roman"/>
          <w:sz w:val="28"/>
        </w:rPr>
        <w:t xml:space="preserve"> Рассказы и повести </w:t>
      </w:r>
      <w:proofErr w:type="gramStart"/>
      <w:r>
        <w:rPr>
          <w:rFonts w:ascii="Times New Roman" w:hAnsi="Times New Roman"/>
          <w:sz w:val="28"/>
        </w:rPr>
        <w:t>‌</w:t>
      </w:r>
      <w:bookmarkStart w:id="38" w:name="171eceb7-50cc-4c35-88cb-6562fda34129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</w:t>
      </w:r>
      <w:r>
        <w:rPr>
          <w:rFonts w:ascii="Times New Roman" w:hAnsi="Times New Roman"/>
          <w:sz w:val="28"/>
        </w:rPr>
        <w:t>ее одного произведения по выбору). Например, «Живи и помни», «Прощание с Матёрой» и др.</w:t>
      </w:r>
      <w:bookmarkEnd w:id="38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Н. М. Рубцов.</w:t>
      </w:r>
      <w:r>
        <w:rPr>
          <w:rFonts w:ascii="Times New Roman" w:hAnsi="Times New Roman"/>
          <w:sz w:val="28"/>
        </w:rPr>
        <w:t xml:space="preserve"> 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39" w:name="f836bd4d-5188-4c24-bd4f-13c2d95b835a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трёх по выбору). Например, «Звезда полей», «Тихая моя родина!..», «В горнице моей светло…», «Привет, Россия…», «Русский огонёк»,</w:t>
      </w:r>
      <w:r>
        <w:rPr>
          <w:rFonts w:ascii="Times New Roman" w:hAnsi="Times New Roman"/>
          <w:sz w:val="28"/>
        </w:rPr>
        <w:t xml:space="preserve"> «Я буду скакать по холмам задремавшей отчизны...» и др.</w:t>
      </w:r>
      <w:bookmarkEnd w:id="39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И. А. Бродский. </w:t>
      </w:r>
      <w:r>
        <w:rPr>
          <w:rFonts w:ascii="Times New Roman" w:hAnsi="Times New Roman"/>
          <w:sz w:val="28"/>
        </w:rPr>
        <w:t xml:space="preserve">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40" w:name="468b4dfc-87f1-48b5-ba78-fe3973b0cefa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трёх по выбору). Например, «На смерть Жукова», «Осенний крик ястреба», «Пилигримы», «Стансы» («Ни страны, ни погоста…»), «На столетие Анны Ахматовой», «Рожде</w:t>
      </w:r>
      <w:r>
        <w:rPr>
          <w:rFonts w:ascii="Times New Roman" w:hAnsi="Times New Roman"/>
          <w:sz w:val="28"/>
        </w:rPr>
        <w:t>ственский романс», «Я входил вместо дикого зверя в клетку…» и др.</w:t>
      </w:r>
      <w:bookmarkEnd w:id="40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Проза второй половины XX – начала XXI века.</w:t>
      </w:r>
      <w:r>
        <w:rPr>
          <w:rFonts w:ascii="Times New Roman" w:hAnsi="Times New Roman"/>
          <w:sz w:val="28"/>
        </w:rPr>
        <w:t xml:space="preserve"> Рассказы, повести, романы </w:t>
      </w:r>
      <w:proofErr w:type="gramStart"/>
      <w:r>
        <w:rPr>
          <w:rFonts w:ascii="Times New Roman" w:hAnsi="Times New Roman"/>
          <w:sz w:val="28"/>
        </w:rPr>
        <w:t>‌</w:t>
      </w:r>
      <w:bookmarkStart w:id="41" w:name="a9bd0db2-65ed-403c-87bb-1535b0e82951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по одному произведению не менее чем трёх прозаиков по выбору). Например, Ф. А. Абрамов («Братья и сёстры» (фрагменты </w:t>
      </w:r>
      <w:r>
        <w:rPr>
          <w:rFonts w:ascii="Times New Roman" w:hAnsi="Times New Roman"/>
          <w:sz w:val="28"/>
        </w:rPr>
        <w:t>из романа), повесть «Пелагея» и др.); Ч. Т. Айтматов (повести «Пегий пёс, бегущий краем моря», «Белый пароход» и др.); В. И. Белов (рассказы «На родине», «За тремя волоками», «</w:t>
      </w:r>
      <w:proofErr w:type="spellStart"/>
      <w:r>
        <w:rPr>
          <w:rFonts w:ascii="Times New Roman" w:hAnsi="Times New Roman"/>
          <w:sz w:val="28"/>
        </w:rPr>
        <w:t>Бобришный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угор</w:t>
      </w:r>
      <w:proofErr w:type="spellEnd"/>
      <w:r>
        <w:rPr>
          <w:rFonts w:ascii="Times New Roman" w:hAnsi="Times New Roman"/>
          <w:sz w:val="28"/>
        </w:rPr>
        <w:t xml:space="preserve">» и др.); Г. Н. </w:t>
      </w:r>
      <w:proofErr w:type="spellStart"/>
      <w:r>
        <w:rPr>
          <w:rFonts w:ascii="Times New Roman" w:hAnsi="Times New Roman"/>
          <w:sz w:val="28"/>
        </w:rPr>
        <w:t>Владимов</w:t>
      </w:r>
      <w:proofErr w:type="spellEnd"/>
      <w:r>
        <w:rPr>
          <w:rFonts w:ascii="Times New Roman" w:hAnsi="Times New Roman"/>
          <w:sz w:val="28"/>
        </w:rPr>
        <w:t xml:space="preserve"> («Верный Руслан»); Ф. А. Искандер (роман </w:t>
      </w:r>
      <w:r>
        <w:rPr>
          <w:rFonts w:ascii="Times New Roman" w:hAnsi="Times New Roman"/>
          <w:sz w:val="28"/>
        </w:rPr>
        <w:t>в рассказах «</w:t>
      </w:r>
      <w:proofErr w:type="spellStart"/>
      <w:r>
        <w:rPr>
          <w:rFonts w:ascii="Times New Roman" w:hAnsi="Times New Roman"/>
          <w:sz w:val="28"/>
        </w:rPr>
        <w:t>Сандро</w:t>
      </w:r>
      <w:proofErr w:type="spellEnd"/>
      <w:r>
        <w:rPr>
          <w:rFonts w:ascii="Times New Roman" w:hAnsi="Times New Roman"/>
          <w:sz w:val="28"/>
        </w:rPr>
        <w:t xml:space="preserve"> из Чегема» (фрагменты), философская сказка «Кролики и удавы» и др.); Ю. П. Казаков (рассказы «Северный дневник», «Поморка», «Во сне ты горько плакал» и др.); В. О. Пелевин (роман «Жизнь насекомых» и др.); Захар </w:t>
      </w:r>
      <w:proofErr w:type="spellStart"/>
      <w:r>
        <w:rPr>
          <w:rFonts w:ascii="Times New Roman" w:hAnsi="Times New Roman"/>
          <w:sz w:val="28"/>
        </w:rPr>
        <w:t>Прилепин</w:t>
      </w:r>
      <w:proofErr w:type="spellEnd"/>
      <w:r>
        <w:rPr>
          <w:rFonts w:ascii="Times New Roman" w:hAnsi="Times New Roman"/>
          <w:sz w:val="28"/>
        </w:rPr>
        <w:t xml:space="preserve"> (рассказ «Белый </w:t>
      </w:r>
      <w:r>
        <w:rPr>
          <w:rFonts w:ascii="Times New Roman" w:hAnsi="Times New Roman"/>
          <w:sz w:val="28"/>
        </w:rPr>
        <w:t xml:space="preserve">квадрат» и др.); А. Н. и Б. Н. Стругацкие (повесть «Пикник на обочине» и др.); Ю. В. Трифонов (повести «Обмен», «Другая жизнь», </w:t>
      </w:r>
      <w:r>
        <w:rPr>
          <w:rFonts w:ascii="Times New Roman" w:hAnsi="Times New Roman"/>
          <w:sz w:val="28"/>
        </w:rPr>
        <w:lastRenderedPageBreak/>
        <w:t xml:space="preserve">«Дом на набережной» и др.); В. Т. Шаламов («Колымские рассказы», например, «Одиночный замер», «Инжектор», «За письмом» и др.) и </w:t>
      </w:r>
      <w:r>
        <w:rPr>
          <w:rFonts w:ascii="Times New Roman" w:hAnsi="Times New Roman"/>
          <w:sz w:val="28"/>
        </w:rPr>
        <w:t>др.</w:t>
      </w:r>
      <w:bookmarkEnd w:id="41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Поэзия второй половины XX – начала XXI века. </w:t>
      </w:r>
      <w:r>
        <w:rPr>
          <w:rFonts w:ascii="Times New Roman" w:hAnsi="Times New Roman"/>
          <w:sz w:val="28"/>
        </w:rPr>
        <w:t xml:space="preserve">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42" w:name="bb14c4f4-bbfd-4b95-acac-dee391bb27d2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по одному произведению не менее чем двух поэтов по выбору). Например, Б. А. Ахмадулиной, А. А. Вознесенского, В. С. Высоцкого, Е. А. Евтушенко, Н. А. Заболоцкого, Т. Ю. </w:t>
      </w:r>
      <w:proofErr w:type="spellStart"/>
      <w:r>
        <w:rPr>
          <w:rFonts w:ascii="Times New Roman" w:hAnsi="Times New Roman"/>
          <w:sz w:val="28"/>
        </w:rPr>
        <w:t>Кибирова</w:t>
      </w:r>
      <w:proofErr w:type="spellEnd"/>
      <w:r>
        <w:rPr>
          <w:rFonts w:ascii="Times New Roman" w:hAnsi="Times New Roman"/>
          <w:sz w:val="28"/>
        </w:rPr>
        <w:t>, Ю. П. Кузне</w:t>
      </w:r>
      <w:r>
        <w:rPr>
          <w:rFonts w:ascii="Times New Roman" w:hAnsi="Times New Roman"/>
          <w:sz w:val="28"/>
        </w:rPr>
        <w:t xml:space="preserve">цова, А. С. Кушнера, Л. Н. Мартынова, Б. Ш. Окуджавы, Р. И. Рождественского, А. А. Тарковского, О. Г. </w:t>
      </w:r>
      <w:proofErr w:type="spellStart"/>
      <w:r>
        <w:rPr>
          <w:rFonts w:ascii="Times New Roman" w:hAnsi="Times New Roman"/>
          <w:sz w:val="28"/>
        </w:rPr>
        <w:t>Чухонцева</w:t>
      </w:r>
      <w:proofErr w:type="spellEnd"/>
      <w:r>
        <w:rPr>
          <w:rFonts w:ascii="Times New Roman" w:hAnsi="Times New Roman"/>
          <w:sz w:val="28"/>
        </w:rPr>
        <w:t xml:space="preserve"> и др.</w:t>
      </w:r>
      <w:bookmarkEnd w:id="42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Драматургия второй половины ХХ – начала XXI века.</w:t>
      </w:r>
      <w:r>
        <w:rPr>
          <w:rFonts w:ascii="Times New Roman" w:hAnsi="Times New Roman"/>
          <w:sz w:val="28"/>
        </w:rPr>
        <w:t xml:space="preserve"> Пьесы </w:t>
      </w:r>
      <w:proofErr w:type="gramStart"/>
      <w:r>
        <w:rPr>
          <w:rFonts w:ascii="Times New Roman" w:hAnsi="Times New Roman"/>
          <w:sz w:val="28"/>
        </w:rPr>
        <w:t>‌</w:t>
      </w:r>
      <w:bookmarkStart w:id="43" w:name="fb12df69-ed8f-48ab-8ca6-a57ef48d4a76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произведение одного из драматургов по выбору). Например, А. Н. Арбузов «Иркутск</w:t>
      </w:r>
      <w:r>
        <w:rPr>
          <w:rFonts w:ascii="Times New Roman" w:hAnsi="Times New Roman"/>
          <w:sz w:val="28"/>
        </w:rPr>
        <w:t>ая история»; А. В. Вампилов «Старший сын»; Е. В. Гришковец «Как я съел собаку»; К. В. Драгунская «Рыжая пьеса» и др.</w:t>
      </w:r>
      <w:bookmarkEnd w:id="43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Литература народов России</w:t>
      </w:r>
      <w:r>
        <w:rPr>
          <w:rFonts w:ascii="Times New Roman" w:hAnsi="Times New Roman"/>
          <w:sz w:val="28"/>
        </w:rPr>
        <w:t xml:space="preserve"> 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Рассказы, повести, стихотворения </w:t>
      </w:r>
      <w:proofErr w:type="gramStart"/>
      <w:r>
        <w:rPr>
          <w:rFonts w:ascii="Times New Roman" w:hAnsi="Times New Roman"/>
          <w:sz w:val="28"/>
        </w:rPr>
        <w:t>‌</w:t>
      </w:r>
      <w:bookmarkStart w:id="44" w:name="0f0c6efd-2243-4e7b-a9e6-610ded4f8ba6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не менее одного произведения по выбору). Например, рассказ Ю. </w:t>
      </w:r>
      <w:proofErr w:type="spellStart"/>
      <w:r>
        <w:rPr>
          <w:rFonts w:ascii="Times New Roman" w:hAnsi="Times New Roman"/>
          <w:sz w:val="28"/>
        </w:rPr>
        <w:t>Рытхэу</w:t>
      </w:r>
      <w:proofErr w:type="spellEnd"/>
      <w:r>
        <w:rPr>
          <w:rFonts w:ascii="Times New Roman" w:hAnsi="Times New Roman"/>
          <w:sz w:val="28"/>
        </w:rPr>
        <w:t xml:space="preserve"> «Хранит</w:t>
      </w:r>
      <w:r>
        <w:rPr>
          <w:rFonts w:ascii="Times New Roman" w:hAnsi="Times New Roman"/>
          <w:sz w:val="28"/>
        </w:rPr>
        <w:t xml:space="preserve">ель огня»; повесть Ю. </w:t>
      </w:r>
      <w:proofErr w:type="spellStart"/>
      <w:r>
        <w:rPr>
          <w:rFonts w:ascii="Times New Roman" w:hAnsi="Times New Roman"/>
          <w:sz w:val="28"/>
        </w:rPr>
        <w:t>Шесталова</w:t>
      </w:r>
      <w:proofErr w:type="spellEnd"/>
      <w:r>
        <w:rPr>
          <w:rFonts w:ascii="Times New Roman" w:hAnsi="Times New Roman"/>
          <w:sz w:val="28"/>
        </w:rPr>
        <w:t xml:space="preserve"> «Синий ветер </w:t>
      </w:r>
      <w:proofErr w:type="spellStart"/>
      <w:r>
        <w:rPr>
          <w:rFonts w:ascii="Times New Roman" w:hAnsi="Times New Roman"/>
          <w:sz w:val="28"/>
        </w:rPr>
        <w:t>каслания</w:t>
      </w:r>
      <w:proofErr w:type="spellEnd"/>
      <w:r>
        <w:rPr>
          <w:rFonts w:ascii="Times New Roman" w:hAnsi="Times New Roman"/>
          <w:sz w:val="28"/>
        </w:rPr>
        <w:t xml:space="preserve">» и др.; стихотворения Г. </w:t>
      </w:r>
      <w:proofErr w:type="spellStart"/>
      <w:r>
        <w:rPr>
          <w:rFonts w:ascii="Times New Roman" w:hAnsi="Times New Roman"/>
          <w:sz w:val="28"/>
        </w:rPr>
        <w:t>Айги</w:t>
      </w:r>
      <w:proofErr w:type="spellEnd"/>
      <w:r>
        <w:rPr>
          <w:rFonts w:ascii="Times New Roman" w:hAnsi="Times New Roman"/>
          <w:sz w:val="28"/>
        </w:rPr>
        <w:t xml:space="preserve">, Р. Гамзатова, М. </w:t>
      </w:r>
      <w:proofErr w:type="spellStart"/>
      <w:r>
        <w:rPr>
          <w:rFonts w:ascii="Times New Roman" w:hAnsi="Times New Roman"/>
          <w:sz w:val="28"/>
        </w:rPr>
        <w:t>Джалиля</w:t>
      </w:r>
      <w:proofErr w:type="spellEnd"/>
      <w:r>
        <w:rPr>
          <w:rFonts w:ascii="Times New Roman" w:hAnsi="Times New Roman"/>
          <w:sz w:val="28"/>
        </w:rPr>
        <w:t xml:space="preserve">, М. </w:t>
      </w:r>
      <w:proofErr w:type="spellStart"/>
      <w:r>
        <w:rPr>
          <w:rFonts w:ascii="Times New Roman" w:hAnsi="Times New Roman"/>
          <w:sz w:val="28"/>
        </w:rPr>
        <w:t>Карима</w:t>
      </w:r>
      <w:proofErr w:type="spellEnd"/>
      <w:r>
        <w:rPr>
          <w:rFonts w:ascii="Times New Roman" w:hAnsi="Times New Roman"/>
          <w:sz w:val="28"/>
        </w:rPr>
        <w:t>, Д. Кугультинова, К. Кулиева и др.</w:t>
      </w:r>
      <w:bookmarkEnd w:id="44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литература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проза XX века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‌</w:t>
      </w:r>
      <w:bookmarkStart w:id="45" w:name="3424e6a4-3ee0-472d-acee-634ba8415114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одного произведения по выбору). Например,</w:t>
      </w:r>
      <w:r>
        <w:rPr>
          <w:rFonts w:ascii="Times New Roman" w:hAnsi="Times New Roman"/>
          <w:sz w:val="28"/>
        </w:rPr>
        <w:t xml:space="preserve"> произведения Р. </w:t>
      </w:r>
      <w:proofErr w:type="spellStart"/>
      <w:r>
        <w:rPr>
          <w:rFonts w:ascii="Times New Roman" w:hAnsi="Times New Roman"/>
          <w:sz w:val="28"/>
        </w:rPr>
        <w:t>Брэдбери</w:t>
      </w:r>
      <w:proofErr w:type="spellEnd"/>
      <w:r>
        <w:rPr>
          <w:rFonts w:ascii="Times New Roman" w:hAnsi="Times New Roman"/>
          <w:sz w:val="28"/>
        </w:rPr>
        <w:t xml:space="preserve"> «451 градус по Фаренгейту»; А. Камю «Посторонний»; Ф. Кафки «Превращение»; Дж. Оруэлла «1984»; Э. М. Ремарка «На западном фронте без перемен», «Три товарища»; Дж. Сэлинджера «Над пропастью во ржи»; Г. Уэллса «Машина времени»; О. Х</w:t>
      </w:r>
      <w:r>
        <w:rPr>
          <w:rFonts w:ascii="Times New Roman" w:hAnsi="Times New Roman"/>
          <w:sz w:val="28"/>
        </w:rPr>
        <w:t>аксли «О дивный новый мир»; Э. Хемингуэя «Старик и море» и др.</w:t>
      </w:r>
      <w:bookmarkEnd w:id="45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поэзия XX века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‌</w:t>
      </w:r>
      <w:bookmarkStart w:id="46" w:name="dc44d0ad-ef88-4d21-8f36-1efedb242d66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двух стихотворений одного из поэтов по выбору). Например, стихотворения Г. Аполлинера, Т. С. Элиота и др.</w:t>
      </w:r>
      <w:bookmarkEnd w:id="46"/>
      <w:r>
        <w:rPr>
          <w:rFonts w:ascii="Times New Roman" w:hAnsi="Times New Roman"/>
          <w:sz w:val="28"/>
        </w:rPr>
        <w:t>‌</w:t>
      </w:r>
    </w:p>
    <w:p w:rsidR="004F342F" w:rsidRDefault="00E37861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Зарубежная драматургия XX века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‌</w:t>
      </w:r>
      <w:bookmarkStart w:id="47" w:name="ad5ca050-f670-442b-9bbe-1faa7299b5ae"/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>не менее одного</w:t>
      </w:r>
      <w:r>
        <w:rPr>
          <w:rFonts w:ascii="Times New Roman" w:hAnsi="Times New Roman"/>
          <w:sz w:val="28"/>
        </w:rPr>
        <w:t xml:space="preserve"> произведения по выбору). Например, пьесы Б. Брехта «Мамаша Кураж и её дети»; М. Метерлинка «Синяя птица»; О. Уайльда «Идеальный муж»; Т. Уильямса «Трамвай «Желание»; Б. Шоу «</w:t>
      </w:r>
      <w:proofErr w:type="spellStart"/>
      <w:r>
        <w:rPr>
          <w:rFonts w:ascii="Times New Roman" w:hAnsi="Times New Roman"/>
          <w:sz w:val="28"/>
        </w:rPr>
        <w:t>Пигмалион</w:t>
      </w:r>
      <w:proofErr w:type="spellEnd"/>
      <w:r>
        <w:rPr>
          <w:rFonts w:ascii="Times New Roman" w:hAnsi="Times New Roman"/>
          <w:sz w:val="28"/>
        </w:rPr>
        <w:t>» и др.</w:t>
      </w:r>
      <w:bookmarkEnd w:id="47"/>
      <w:r>
        <w:rPr>
          <w:rFonts w:ascii="Times New Roman" w:hAnsi="Times New Roman"/>
          <w:sz w:val="28"/>
        </w:rPr>
        <w:t>‌‌</w:t>
      </w:r>
    </w:p>
    <w:p w:rsidR="004F342F" w:rsidRDefault="004F342F">
      <w:pPr>
        <w:sectPr w:rsidR="004F342F">
          <w:pgSz w:w="11906" w:h="16383"/>
          <w:pgMar w:top="1134" w:right="850" w:bottom="1134" w:left="1701" w:header="720" w:footer="720" w:gutter="0"/>
          <w:cols w:space="720"/>
        </w:sectPr>
      </w:pPr>
    </w:p>
    <w:p w:rsidR="004F342F" w:rsidRDefault="00E37861">
      <w:pPr>
        <w:spacing w:after="0"/>
        <w:ind w:left="120"/>
      </w:pPr>
      <w:bookmarkStart w:id="48" w:name="block-62267"/>
      <w:bookmarkEnd w:id="4"/>
      <w:r>
        <w:rPr>
          <w:rFonts w:ascii="Times New Roman" w:hAnsi="Times New Roman"/>
          <w:b/>
          <w:sz w:val="28"/>
        </w:rPr>
        <w:lastRenderedPageBreak/>
        <w:t xml:space="preserve"> ТЕМАТИЧЕСКИЙ ПЛАН </w:t>
      </w: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2960"/>
        <w:gridCol w:w="1340"/>
        <w:gridCol w:w="2363"/>
        <w:gridCol w:w="2492"/>
        <w:gridCol w:w="3624"/>
      </w:tblGrid>
      <w:tr w:rsidR="004F342F">
        <w:trPr>
          <w:trHeight w:val="144"/>
        </w:trPr>
        <w:tc>
          <w:tcPr>
            <w:tcW w:w="8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№ п/п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>Наименование разд</w:t>
            </w:r>
            <w:r>
              <w:rPr>
                <w:rFonts w:ascii="Times New Roman" w:hAnsi="Times New Roman"/>
                <w:b/>
                <w:sz w:val="28"/>
              </w:rPr>
              <w:t xml:space="preserve">елов и тем программы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619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b/>
                <w:sz w:val="28"/>
              </w:rPr>
              <w:t>Количество часов</w:t>
            </w:r>
          </w:p>
        </w:tc>
        <w:tc>
          <w:tcPr>
            <w:tcW w:w="36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Электронные (цифровые) образовательные ресурсы </w:t>
            </w:r>
          </w:p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8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  <w:tc>
          <w:tcPr>
            <w:tcW w:w="29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Всего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Контрольные работы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Практические работы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36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>Раздел 1.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Литература второй половины XIX века</w:t>
            </w:r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А. Н. Островский. Драма «Гроза»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5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И. А. Гончаров. Роман «Обломов»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5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И. С. Тургенев. Роман «Отцы и дети»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7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Ф. И. Тютчев. Стихотворения (не менее трёх по выбору). Например, «</w:t>
            </w:r>
            <w:proofErr w:type="spellStart"/>
            <w:r>
              <w:rPr>
                <w:rFonts w:ascii="Times New Roman" w:hAnsi="Times New Roman"/>
                <w:sz w:val="28"/>
              </w:rPr>
              <w:t>Silentium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!», «Не то, что мните вы, природа...», «Умом Россию не понять…», «О, как убийственно мы любим...», «Нам не </w:t>
            </w:r>
            <w:r>
              <w:rPr>
                <w:rFonts w:ascii="Times New Roman" w:hAnsi="Times New Roman"/>
                <w:sz w:val="28"/>
              </w:rPr>
              <w:lastRenderedPageBreak/>
              <w:t>дано предугадать…», «К. Б.» («Я встретил вас — и всё былое...»)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Н. А. Некрасов. Стихотворения (не 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</w:t>
            </w:r>
            <w:r>
              <w:rPr>
                <w:rFonts w:ascii="Times New Roman" w:hAnsi="Times New Roman"/>
                <w:sz w:val="28"/>
              </w:rPr>
              <w:t>...») и др. Поэма «Кому на Руси жить хорошо»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6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А. А. Фет. Стихотворения (не </w:t>
            </w:r>
            <w:r>
              <w:rPr>
                <w:rFonts w:ascii="Times New Roman" w:hAnsi="Times New Roman"/>
                <w:sz w:val="28"/>
              </w:rPr>
              <w:t xml:space="preserve">менее трёх по </w:t>
            </w:r>
            <w:r>
              <w:rPr>
                <w:rFonts w:ascii="Times New Roman" w:hAnsi="Times New Roman"/>
                <w:sz w:val="28"/>
              </w:rPr>
              <w:lastRenderedPageBreak/>
              <w:t>выбору). Например, «Одним толчком согнать ладью живую…», «Ещё майская ночь», «Вечер», «Это утро, радость эта…», «Шёпот, робкое дыханье…», «Сияла ночь. Луной был полон сад. Лежали…»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3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М. Е. Салтыков-Щедрин. Роман-хроника «История одного города» (не менее двух глав по выбору). Например, главы «О </w:t>
            </w:r>
            <w:proofErr w:type="spellStart"/>
            <w:r>
              <w:rPr>
                <w:rFonts w:ascii="Times New Roman" w:hAnsi="Times New Roman"/>
                <w:sz w:val="28"/>
              </w:rPr>
              <w:t>корени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происхождения </w:t>
            </w:r>
            <w:proofErr w:type="spellStart"/>
            <w:r>
              <w:rPr>
                <w:rFonts w:ascii="Times New Roman" w:hAnsi="Times New Roman"/>
                <w:sz w:val="28"/>
              </w:rPr>
              <w:t>глуповцев</w:t>
            </w:r>
            <w:proofErr w:type="spellEnd"/>
            <w:r>
              <w:rPr>
                <w:rFonts w:ascii="Times New Roman" w:hAnsi="Times New Roman"/>
                <w:sz w:val="28"/>
              </w:rPr>
              <w:t>», «Опись градоначальникам», «Органчик», «Подтверждение пок</w:t>
            </w:r>
            <w:r>
              <w:rPr>
                <w:rFonts w:ascii="Times New Roman" w:hAnsi="Times New Roman"/>
                <w:sz w:val="28"/>
              </w:rPr>
              <w:t>аяния»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3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1.8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Ф. М. Достоевский. Роман «Преступление и наказание»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10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Л. Н. Толстой. Роман-эпопея «Война и мир»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15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1.10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Н. С.</w:t>
            </w:r>
            <w:r>
              <w:rPr>
                <w:rFonts w:ascii="Times New Roman" w:hAnsi="Times New Roman"/>
                <w:sz w:val="28"/>
              </w:rPr>
              <w:t xml:space="preserve"> Лесков. Рассказы и повести (не менее одного произведения по выбору). Например, «Очарованный странник», «Однодум»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1.11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А. П. Чехов. </w:t>
            </w:r>
            <w:r>
              <w:rPr>
                <w:rFonts w:ascii="Times New Roman" w:hAnsi="Times New Roman"/>
                <w:sz w:val="28"/>
              </w:rPr>
              <w:t>Рассказы (не менее трёх по выбору). Например, «Студент», «</w:t>
            </w:r>
            <w:proofErr w:type="spellStart"/>
            <w:r>
              <w:rPr>
                <w:rFonts w:ascii="Times New Roman" w:hAnsi="Times New Roman"/>
                <w:sz w:val="28"/>
              </w:rPr>
              <w:t>Ионыч</w:t>
            </w:r>
            <w:proofErr w:type="spellEnd"/>
            <w:r>
              <w:rPr>
                <w:rFonts w:ascii="Times New Roman" w:hAnsi="Times New Roman"/>
                <w:sz w:val="28"/>
              </w:rPr>
              <w:t>», «Дама с собачкой», «Человек в футляре» и др. Пьеса «Вишнёвый сад»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9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lastRenderedPageBreak/>
              <w:t>Итого по разделу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69 </w:t>
            </w:r>
          </w:p>
        </w:tc>
        <w:tc>
          <w:tcPr>
            <w:tcW w:w="847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>Раздел 2.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Литература народов России</w:t>
            </w:r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Стихотворения (не менее одного по выбору). Например, </w:t>
            </w:r>
            <w:proofErr w:type="spellStart"/>
            <w:r>
              <w:rPr>
                <w:rFonts w:ascii="Times New Roman" w:hAnsi="Times New Roman"/>
                <w:sz w:val="28"/>
              </w:rPr>
              <w:t>Г.Тукая</w:t>
            </w:r>
            <w:proofErr w:type="spellEnd"/>
            <w:r>
              <w:rPr>
                <w:rFonts w:ascii="Times New Roman" w:hAnsi="Times New Roman"/>
                <w:sz w:val="28"/>
              </w:rPr>
              <w:t>, К. Хетагурова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Итого по разделу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847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>Раздел 3.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Зарубежная литература</w:t>
            </w:r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Зарубежная проза второй половины XIX века (не менее одного произведения по выбору). Например, произведения </w:t>
            </w:r>
            <w:proofErr w:type="spellStart"/>
            <w:r>
              <w:rPr>
                <w:rFonts w:ascii="Times New Roman" w:hAnsi="Times New Roman"/>
                <w:sz w:val="28"/>
              </w:rPr>
              <w:t>Ч.Диккенса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«Дэвид </w:t>
            </w:r>
            <w:proofErr w:type="spellStart"/>
            <w:r>
              <w:rPr>
                <w:rFonts w:ascii="Times New Roman" w:hAnsi="Times New Roman"/>
                <w:sz w:val="28"/>
              </w:rPr>
              <w:t>Копперфилд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», «Большие надежды»; </w:t>
            </w:r>
            <w:proofErr w:type="spellStart"/>
            <w:r>
              <w:rPr>
                <w:rFonts w:ascii="Times New Roman" w:hAnsi="Times New Roman"/>
                <w:sz w:val="28"/>
              </w:rPr>
              <w:t>Г.Флобера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«Мадам </w:t>
            </w:r>
            <w:proofErr w:type="spellStart"/>
            <w:r>
              <w:rPr>
                <w:rFonts w:ascii="Times New Roman" w:hAnsi="Times New Roman"/>
                <w:sz w:val="28"/>
              </w:rPr>
              <w:t>Бовари</w:t>
            </w:r>
            <w:proofErr w:type="spellEnd"/>
            <w:r>
              <w:rPr>
                <w:rFonts w:ascii="Times New Roman" w:hAnsi="Times New Roman"/>
                <w:sz w:val="28"/>
              </w:rPr>
              <w:t>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Зарубежная поэзия второй половины XIX века (не менее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двух стихотворений одного из поэтов по выбору). Например, стихотворения </w:t>
            </w:r>
            <w:proofErr w:type="spellStart"/>
            <w:r>
              <w:rPr>
                <w:rFonts w:ascii="Times New Roman" w:hAnsi="Times New Roman"/>
                <w:sz w:val="28"/>
              </w:rPr>
              <w:t>А.Рембо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Ш.Бодлера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</w:t>
            </w:r>
            <w:r>
              <w:rPr>
                <w:rFonts w:ascii="Times New Roman" w:hAnsi="Times New Roman"/>
                <w:sz w:val="28"/>
              </w:rPr>
              <w:t xml:space="preserve">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3.3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Зарубежная драматургия второй половины XIX века (не менее одного произведения по выбору). Например, пьесы </w:t>
            </w:r>
            <w:proofErr w:type="spellStart"/>
            <w:r>
              <w:rPr>
                <w:rFonts w:ascii="Times New Roman" w:hAnsi="Times New Roman"/>
                <w:sz w:val="28"/>
              </w:rPr>
              <w:t>Г.Гауптмана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«Перед восходом солнца»; </w:t>
            </w:r>
            <w:proofErr w:type="spellStart"/>
            <w:r>
              <w:rPr>
                <w:rFonts w:ascii="Times New Roman" w:hAnsi="Times New Roman"/>
                <w:sz w:val="28"/>
              </w:rPr>
              <w:t>Г.Ибсена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«Кукольный </w:t>
            </w:r>
            <w:r>
              <w:rPr>
                <w:rFonts w:ascii="Times New Roman" w:hAnsi="Times New Roman"/>
                <w:sz w:val="28"/>
              </w:rPr>
              <w:t>дом»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Итого по разделу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847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Развитие речи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10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Уроки внеклассного чтения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Итоговые контрольные работы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Подготовка и защита </w:t>
            </w:r>
            <w:r>
              <w:rPr>
                <w:rFonts w:ascii="Times New Roman" w:hAnsi="Times New Roman"/>
                <w:sz w:val="28"/>
              </w:rPr>
              <w:t>проектов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lastRenderedPageBreak/>
              <w:t>Резервные уроки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8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ОБЩЕЕ КОЛИЧЕСТВО ЧАСОВ ПО ПРОГРАММЕ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102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0 </w:t>
            </w: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0 </w:t>
            </w: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</w:tbl>
    <w:p w:rsidR="004F342F" w:rsidRDefault="004F342F">
      <w:pPr>
        <w:sectPr w:rsidR="004F34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2960"/>
        <w:gridCol w:w="1340"/>
        <w:gridCol w:w="2363"/>
        <w:gridCol w:w="2492"/>
        <w:gridCol w:w="3624"/>
      </w:tblGrid>
      <w:tr w:rsidR="004F342F">
        <w:trPr>
          <w:trHeight w:val="144"/>
        </w:trPr>
        <w:tc>
          <w:tcPr>
            <w:tcW w:w="8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№ п/п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Наименование разделов и тем программы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619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b/>
                <w:sz w:val="28"/>
              </w:rPr>
              <w:t>Количество часов</w:t>
            </w:r>
          </w:p>
        </w:tc>
        <w:tc>
          <w:tcPr>
            <w:tcW w:w="36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Электронные (цифровые) образовательные ресурсы </w:t>
            </w:r>
          </w:p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8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  <w:tc>
          <w:tcPr>
            <w:tcW w:w="29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Всего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Контрольные работы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Практические работы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36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>Раздел 1.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Литература конца XIX — начала ХХ века</w:t>
            </w:r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А. И. Куприн. Рассказы и повести (одно произведение по выбору). Например, «Гранатовый браслет», «Олеся»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Л. Н. Андреев. Рассказы и повести (одно произведение по выбору). Например, «Иуда Искариот», «Большой шлем»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М. Горький. Рассказы (один по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выбору). Например, «Старуха </w:t>
            </w:r>
            <w:proofErr w:type="spellStart"/>
            <w:r>
              <w:rPr>
                <w:rFonts w:ascii="Times New Roman" w:hAnsi="Times New Roman"/>
                <w:sz w:val="28"/>
              </w:rPr>
              <w:t>Изергиль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», «Макар </w:t>
            </w:r>
            <w:proofErr w:type="spellStart"/>
            <w:r>
              <w:rPr>
                <w:rFonts w:ascii="Times New Roman" w:hAnsi="Times New Roman"/>
                <w:sz w:val="28"/>
              </w:rPr>
              <w:t>Чудра</w:t>
            </w:r>
            <w:proofErr w:type="spellEnd"/>
            <w:r>
              <w:rPr>
                <w:rFonts w:ascii="Times New Roman" w:hAnsi="Times New Roman"/>
                <w:sz w:val="28"/>
              </w:rPr>
              <w:t>», «Коновалов» и др. Пьеса «На дне».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5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1.4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Стихотворения поэтов Серебряного века (не менее двух стихотворений одного поэта по выбору). Например, </w:t>
            </w:r>
            <w:proofErr w:type="spellStart"/>
            <w:r>
              <w:rPr>
                <w:rFonts w:ascii="Times New Roman" w:hAnsi="Times New Roman"/>
                <w:sz w:val="28"/>
              </w:rPr>
              <w:t>cтихотворения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 Д. Бальмонта, М. А. Волошина, Н. С. Гумилёва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/subject/14/10/</w:t>
              </w:r>
            </w:hyperlink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Итого по разделу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11 </w:t>
            </w:r>
          </w:p>
        </w:tc>
        <w:tc>
          <w:tcPr>
            <w:tcW w:w="847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>Раздел 2.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Литература ХХ века</w:t>
            </w:r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И. А. Бунин. Рассказы (два по выбору). Например, «Антоновские яблоки», «Чистый понедельник», «Господин из Сан-</w:t>
            </w:r>
            <w:r>
              <w:rPr>
                <w:rFonts w:ascii="Times New Roman" w:hAnsi="Times New Roman"/>
                <w:sz w:val="28"/>
              </w:rPr>
              <w:lastRenderedPageBreak/>
              <w:t>Франциско»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3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А. А. Блок. Стихотворения (не менее трёх по выбору). Например, «Незнакомка», «Россия», «Ночь,</w:t>
            </w:r>
            <w:r>
              <w:rPr>
                <w:rFonts w:ascii="Times New Roman" w:hAnsi="Times New Roman"/>
                <w:sz w:val="28"/>
              </w:rPr>
              <w:t xml:space="preserve"> улица, фонарь, аптека…», «Река раскинулась. Течёт, грустит лениво…» (из цикла «На поле Куликовом»), «На железной дороге», «О доблестях, о подвигах, о славе...», «О, весна, без конца и без краю…», «О, я хочу безумно жить…» и др. Поэма «Двенадцать».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Б</w:t>
            </w:r>
            <w:r>
              <w:rPr>
                <w:rFonts w:ascii="Times New Roman" w:hAnsi="Times New Roman"/>
                <w:sz w:val="28"/>
              </w:rPr>
              <w:t xml:space="preserve">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В. В. Маяковский. Стихотворения (не менее трёх по выбору). Например, </w:t>
            </w:r>
            <w:r>
              <w:rPr>
                <w:rFonts w:ascii="Times New Roman" w:hAnsi="Times New Roman"/>
                <w:sz w:val="28"/>
              </w:rPr>
              <w:lastRenderedPageBreak/>
              <w:t>«А вы могли бы?», «Нате!», «Послушайте!», «</w:t>
            </w:r>
            <w:proofErr w:type="spellStart"/>
            <w:r>
              <w:rPr>
                <w:rFonts w:ascii="Times New Roman" w:hAnsi="Times New Roman"/>
                <w:sz w:val="28"/>
              </w:rPr>
              <w:t>Лиличка</w:t>
            </w:r>
            <w:proofErr w:type="spellEnd"/>
            <w:r>
              <w:rPr>
                <w:rFonts w:ascii="Times New Roman" w:hAnsi="Times New Roman"/>
                <w:sz w:val="28"/>
              </w:rPr>
              <w:t>!», «Юбилейное», «Прозаседав</w:t>
            </w:r>
            <w:r>
              <w:rPr>
                <w:rFonts w:ascii="Times New Roman" w:hAnsi="Times New Roman"/>
                <w:sz w:val="28"/>
              </w:rPr>
              <w:t>шиеся», «Письмо Татьяне Яковлевой» и др. Поэма «Облако в штанах».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С. А. Есенин. Стихотворения (не менее трёх по выбору). Например, «Гой ты, Русь, </w:t>
            </w:r>
            <w:r>
              <w:rPr>
                <w:rFonts w:ascii="Times New Roman" w:hAnsi="Times New Roman"/>
                <w:sz w:val="28"/>
              </w:rPr>
              <w:t xml:space="preserve">моя родная...», «Письмо матери», «Собаке Качалова», «Спит ковыль. Равнина дорогая…», «Шаганэ ты моя, Шаганэ…», «Не жалею, не зову, не плачу…», «Я последний поэт деревни…», «Русь </w:t>
            </w:r>
            <w:r>
              <w:rPr>
                <w:rFonts w:ascii="Times New Roman" w:hAnsi="Times New Roman"/>
                <w:sz w:val="28"/>
              </w:rPr>
              <w:lastRenderedPageBreak/>
              <w:t>Советская», «Низкий дом с голубыми ставнями...»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3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О. Э. Мандельштам. Стихотворения (не менее трёх по выбору). Например, «Бессонница. Гомер. Тугие паруса…», «За гремучую доблесть грядущих веков…», «Ленинград», «Мы живё</w:t>
            </w:r>
            <w:r>
              <w:rPr>
                <w:rFonts w:ascii="Times New Roman" w:hAnsi="Times New Roman"/>
                <w:sz w:val="28"/>
              </w:rPr>
              <w:t>м, под собою не чуя страны…»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М. И. Цветаева. Стихотворения (не менее трёх по выбору). Например, «Моим стихам, написанным так рано…», «Кто </w:t>
            </w:r>
            <w:r>
              <w:rPr>
                <w:rFonts w:ascii="Times New Roman" w:hAnsi="Times New Roman"/>
                <w:sz w:val="28"/>
              </w:rPr>
              <w:t xml:space="preserve">создан из камня, кто создан из глины…», «Идёшь, на меня похожий…», «Мне </w:t>
            </w:r>
            <w:r>
              <w:rPr>
                <w:rFonts w:ascii="Times New Roman" w:hAnsi="Times New Roman"/>
                <w:sz w:val="28"/>
              </w:rPr>
              <w:lastRenderedPageBreak/>
              <w:t>нравится, что вы больны не мной…», «Тоска по родине! Давно…», «Книги в красном переплёте», «Бабушке», «Красною кистью…» (из цикла «Стихи о Москве»)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А. А. Ахматова. Стихотворения (не менее трёх по выбору). Например, «Песня последней встречи», «Сжала руки под темной вуалью…», «Смуглый отрок бродил по аллеям…», «Мне голос был</w:t>
            </w:r>
            <w:r>
              <w:rPr>
                <w:rFonts w:ascii="Times New Roman" w:hAnsi="Times New Roman"/>
                <w:sz w:val="28"/>
              </w:rPr>
              <w:t xml:space="preserve">. Он звал </w:t>
            </w:r>
            <w:proofErr w:type="spellStart"/>
            <w:r>
              <w:rPr>
                <w:rFonts w:ascii="Times New Roman" w:hAnsi="Times New Roman"/>
                <w:sz w:val="28"/>
              </w:rPr>
              <w:t>утешно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…», «Не с теми я, кто бросил землю...», «Мужество», «Приморский сонет», </w:t>
            </w:r>
            <w:r>
              <w:rPr>
                <w:rFonts w:ascii="Times New Roman" w:hAnsi="Times New Roman"/>
                <w:sz w:val="28"/>
              </w:rPr>
              <w:lastRenderedPageBreak/>
              <w:t>«Родная земля» и др. Поэма «Реквием».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Н.А. Островский. </w:t>
            </w:r>
            <w:r>
              <w:rPr>
                <w:rFonts w:ascii="Times New Roman" w:hAnsi="Times New Roman"/>
                <w:sz w:val="28"/>
              </w:rPr>
              <w:t>Роман «Как закалялась сталь» (избранные главы)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М. А. Шолохов. Роман-эпопея «Тихий Дон» (избранные главы)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М. А. Булгаков. Романы «Белая гвардия», «Мастер и Маргарита» (один роман по выбору)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А. П. Платонов. Рассказы и повести (одно произведение по выбору).Например, «В прекрасном и яростном мире», «Котлован», «Возвращение»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А. Т. Твардовский. </w:t>
            </w:r>
            <w:r>
              <w:rPr>
                <w:rFonts w:ascii="Times New Roman" w:hAnsi="Times New Roman"/>
                <w:sz w:val="28"/>
              </w:rPr>
              <w:lastRenderedPageBreak/>
              <w:t>Стихотворения (не менее трёх по выбору). Например, «Вся суть в одном-единственном завете…», «Памяти матери» («В краю, куда их вывезли гуртом…»), «Я знаю, никакой моей вины…», «Дробится рваный цоколь монумента...»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3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Проза о Великой Отечественной войне (по одному произведению не менее чем трех писателей по выбору). Например, В. П. Астафьев «Пастух и пастушка»,</w:t>
            </w:r>
            <w:r>
              <w:rPr>
                <w:rFonts w:ascii="Times New Roman" w:hAnsi="Times New Roman"/>
                <w:sz w:val="28"/>
              </w:rPr>
              <w:t xml:space="preserve"> «Звездопад»; Ю. В. Бондарев «Горячий </w:t>
            </w:r>
            <w:r>
              <w:rPr>
                <w:rFonts w:ascii="Times New Roman" w:hAnsi="Times New Roman"/>
                <w:sz w:val="28"/>
              </w:rPr>
              <w:lastRenderedPageBreak/>
              <w:t>снег»; В. В. Быков «Обелиск», «Сотников», «Альпийская баллада»; Б. Л. Васильев «А зори здесь тихие», «В списках не значился», «Завтра была война»; К. Д. Воробьев «Убиты под Москвой», «Это мы, Господи!»; В. Л. Кондратье</w:t>
            </w:r>
            <w:r>
              <w:rPr>
                <w:rFonts w:ascii="Times New Roman" w:hAnsi="Times New Roman"/>
                <w:sz w:val="28"/>
              </w:rPr>
              <w:t>в «Сашка»; В. П. Некрасов «В окопах Сталинграда»; Е. И. Носов «Красное вино победы», «Шопен, соната номер два»; С.С. Смирнов «Брестская крепость»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3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8"/>
              </w:rPr>
              <w:t>А.А.Фадеев</w:t>
            </w:r>
            <w:proofErr w:type="spellEnd"/>
            <w:r>
              <w:rPr>
                <w:rFonts w:ascii="Times New Roman" w:hAnsi="Times New Roman"/>
                <w:sz w:val="28"/>
              </w:rPr>
              <w:t>. Роман «Молодая гвардия»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2.15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8"/>
              </w:rPr>
              <w:t>В.О.Богомолов</w:t>
            </w:r>
            <w:proofErr w:type="spellEnd"/>
            <w:r>
              <w:rPr>
                <w:rFonts w:ascii="Times New Roman" w:hAnsi="Times New Roman"/>
                <w:sz w:val="28"/>
              </w:rPr>
              <w:t>. Роман "В августе сорок четвертого"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Поэзия о Великой Отечественной войне. Стихотворения (по одному стихотворению не менее чем двух поэтов по выбору). Например, Ю. В. </w:t>
            </w:r>
            <w:proofErr w:type="spellStart"/>
            <w:r>
              <w:rPr>
                <w:rFonts w:ascii="Times New Roman" w:hAnsi="Times New Roman"/>
                <w:sz w:val="28"/>
              </w:rPr>
              <w:t>Друниной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М. В. Исаковского, Ю. Д. </w:t>
            </w:r>
            <w:proofErr w:type="spellStart"/>
            <w:r>
              <w:rPr>
                <w:rFonts w:ascii="Times New Roman" w:hAnsi="Times New Roman"/>
                <w:sz w:val="28"/>
              </w:rPr>
              <w:t>Левитанског</w:t>
            </w:r>
            <w:r>
              <w:rPr>
                <w:rFonts w:ascii="Times New Roman" w:hAnsi="Times New Roman"/>
                <w:sz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</w:rPr>
              <w:t>, С. С. Орлова, Д. С. Самойлова, К. М. Симонова, Б. А. Слуцкого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Драматургия о Великой Отечественной войне. Пьесы (одно произведение по выбору). Например, </w:t>
            </w:r>
            <w:r>
              <w:rPr>
                <w:rFonts w:ascii="Times New Roman" w:hAnsi="Times New Roman"/>
                <w:sz w:val="28"/>
              </w:rPr>
              <w:lastRenderedPageBreak/>
              <w:t>В. С. Розов «Вечно живые»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Б. Л. Пастернак. Стихот</w:t>
            </w:r>
            <w:r>
              <w:rPr>
                <w:rFonts w:ascii="Times New Roman" w:hAnsi="Times New Roman"/>
                <w:sz w:val="28"/>
              </w:rPr>
              <w:t>ворения (не менее трёх по выбору). Например, «Февраль. Достать чернил и плакать!..», «Определение поэзии», «Во всём мне хочется дойти…», «Снег идёт», «Любить иных — тяжёлый крест...», «Быть знаменитым некрасиво…», «Ночь», «Гамлет», «Зимняя ночь»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3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2.19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А. И. Солженицын. Произведения «Один день Ивана Денисовича», «Архипелаг ГУЛАГ» (фрагменты книги по выбору, например, </w:t>
            </w:r>
            <w:r>
              <w:rPr>
                <w:rFonts w:ascii="Times New Roman" w:hAnsi="Times New Roman"/>
                <w:sz w:val="28"/>
              </w:rPr>
              <w:lastRenderedPageBreak/>
              <w:t>глава «Поэзия под плитой, правда под камнем»), произведения из цикла «Крохотки» (не менее двух)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2.20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В. М. Шукшин. Рассказы (не менее двух по выбору).</w:t>
            </w:r>
            <w:r>
              <w:rPr>
                <w:rFonts w:ascii="Times New Roman" w:hAnsi="Times New Roman"/>
                <w:sz w:val="28"/>
              </w:rPr>
              <w:t xml:space="preserve"> Например, «Срезал», «Обида», «Микроскоп», «Мастер», «Крепкий мужик», «Сапожки»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2.21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В. Г. Распутин. Рассказы и повести (не менее одного произве</w:t>
            </w:r>
            <w:r>
              <w:rPr>
                <w:rFonts w:ascii="Times New Roman" w:hAnsi="Times New Roman"/>
                <w:sz w:val="28"/>
              </w:rPr>
              <w:t>дения по выбору). Например, «Живи и помни», «Прощание с Матёрой»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2.22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Н. М. Рубцов. Стихотворения (не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менее трёх по выбору). Например, «Звезда </w:t>
            </w:r>
            <w:r>
              <w:rPr>
                <w:rFonts w:ascii="Times New Roman" w:hAnsi="Times New Roman"/>
                <w:sz w:val="28"/>
              </w:rPr>
              <w:t>полей», «Тихая моя родина!..», «В горнице моей светло…», «Привет, Россия…», «Русский огонёк», «Я буду скакать по холмам задремавшей отчизны...»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2.23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И. А. Бродский. Стихотворения (не менее трёх по выбору). Например, «На смерть Жукова», «Осенний крик ястреба», «Пилигримы», «Стансы» («Ни страны, ни погоста…») , «На столетие Анны Ахматовой», </w:t>
            </w:r>
            <w:r>
              <w:rPr>
                <w:rFonts w:ascii="Times New Roman" w:hAnsi="Times New Roman"/>
                <w:sz w:val="28"/>
              </w:rPr>
              <w:lastRenderedPageBreak/>
              <w:t>«Рождественский романс», «Я входил вместо дикого зверя в кл</w:t>
            </w:r>
            <w:r>
              <w:rPr>
                <w:rFonts w:ascii="Times New Roman" w:hAnsi="Times New Roman"/>
                <w:sz w:val="28"/>
              </w:rPr>
              <w:t>етку…»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3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2.24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Проза второй половины XX — начала XXI века. Рассказы, повести, романы (по одному произведению не менее чем трёх прозаиков по </w:t>
            </w:r>
            <w:r>
              <w:rPr>
                <w:rFonts w:ascii="Times New Roman" w:hAnsi="Times New Roman"/>
                <w:sz w:val="28"/>
              </w:rPr>
              <w:t xml:space="preserve">выбору). Например, Ф. А. Абрамов («Братья и сёстры» (фрагменты из романа), повесть «Пелагея» и др.); Ч. Т. Айтматов (повести «Пегий пёс, бегущий краем моря», «Белый пароход» и др.); В. И. Белов (рассказы «На родине», «За тремя волоками», </w:t>
            </w:r>
            <w:r>
              <w:rPr>
                <w:rFonts w:ascii="Times New Roman" w:hAnsi="Times New Roman"/>
                <w:sz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Бобришный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угор</w:t>
            </w:r>
            <w:proofErr w:type="spellEnd"/>
            <w:r>
              <w:rPr>
                <w:rFonts w:ascii="Times New Roman" w:hAnsi="Times New Roman"/>
                <w:sz w:val="28"/>
              </w:rPr>
              <w:t>» и</w:t>
            </w:r>
            <w:r>
              <w:rPr>
                <w:rFonts w:ascii="Times New Roman" w:hAnsi="Times New Roman"/>
                <w:sz w:val="28"/>
              </w:rPr>
              <w:t xml:space="preserve"> др.); Г. Н. </w:t>
            </w:r>
            <w:proofErr w:type="spellStart"/>
            <w:r>
              <w:rPr>
                <w:rFonts w:ascii="Times New Roman" w:hAnsi="Times New Roman"/>
                <w:sz w:val="28"/>
              </w:rPr>
              <w:t>Владимов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(«Верный Руслан»); Ф. А. Искандер (роман в рассказах «</w:t>
            </w:r>
            <w:proofErr w:type="spellStart"/>
            <w:r>
              <w:rPr>
                <w:rFonts w:ascii="Times New Roman" w:hAnsi="Times New Roman"/>
                <w:sz w:val="28"/>
              </w:rPr>
              <w:t>Сандро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из Чегема» (фрагменты), философская сказка «Кролики и удавы» и др.); Ю. П. Казаков (рассказы «Северный дневник», «Поморка», «Во сне ты горько плакал» и др.); В. О. Пелевин (</w:t>
            </w:r>
            <w:r>
              <w:rPr>
                <w:rFonts w:ascii="Times New Roman" w:hAnsi="Times New Roman"/>
                <w:sz w:val="28"/>
              </w:rPr>
              <w:t xml:space="preserve">роман «Жизнь насекомых» и др.); Захар </w:t>
            </w:r>
            <w:proofErr w:type="spellStart"/>
            <w:r>
              <w:rPr>
                <w:rFonts w:ascii="Times New Roman" w:hAnsi="Times New Roman"/>
                <w:sz w:val="28"/>
              </w:rPr>
              <w:t>Прилепин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(рассказ «Белый квадрат» и др.); А. Н. и Б. Н. Стругацкие (повесть «Пикник на обочине» и др.); Ю. В. Трифонов (повести «Обмен»,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«Другая жизнь», «Дом на набережной» и др.); В. Т. Шаламов («Колымские рассказы», </w:t>
            </w:r>
            <w:r>
              <w:rPr>
                <w:rFonts w:ascii="Times New Roman" w:hAnsi="Times New Roman"/>
                <w:sz w:val="28"/>
              </w:rPr>
              <w:t>например, «Одиночный замер», «Инжектор», «За письмом» и др.)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3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0 </w:t>
            </w: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2.25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Поэзия второй половины XX — начала XXI</w:t>
            </w:r>
            <w:r>
              <w:rPr>
                <w:rFonts w:ascii="Times New Roman" w:hAnsi="Times New Roman"/>
                <w:sz w:val="28"/>
              </w:rPr>
              <w:t xml:space="preserve"> века. Стихотворения (по одному произведению не менее чем двух поэтов по выбору). Например, Б. А. Ахмадулиной, А. А. Вознесенского, В. С. Высоцкого, Е. А. Евтушенко, Н. А. Заболоцкого, Т. Ю. </w:t>
            </w:r>
            <w:proofErr w:type="spellStart"/>
            <w:r>
              <w:rPr>
                <w:rFonts w:ascii="Times New Roman" w:hAnsi="Times New Roman"/>
                <w:sz w:val="28"/>
              </w:rPr>
              <w:t>Кибирова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Ю. П. Кузнецова, А. С.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Кушнера, Л. Н. Мартынова, Б. Ш. </w:t>
            </w:r>
            <w:r>
              <w:rPr>
                <w:rFonts w:ascii="Times New Roman" w:hAnsi="Times New Roman"/>
                <w:sz w:val="28"/>
              </w:rPr>
              <w:t xml:space="preserve">Окуджавы, Р. И. Рождественского, А. А. Тарковского, О. Г. </w:t>
            </w:r>
            <w:proofErr w:type="spellStart"/>
            <w:r>
              <w:rPr>
                <w:rFonts w:ascii="Times New Roman" w:hAnsi="Times New Roman"/>
                <w:sz w:val="28"/>
              </w:rPr>
              <w:t>Чухонцева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2.26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Драматургия второй половины ХХ — начала XXI века. Пьесы (произведение о</w:t>
            </w:r>
            <w:r>
              <w:rPr>
                <w:rFonts w:ascii="Times New Roman" w:hAnsi="Times New Roman"/>
                <w:sz w:val="28"/>
              </w:rPr>
              <w:t>дного из драматургов по выбору). Например, А. Н. Арбузов «Иркутская история»; А. В. Вампилов «Старший сын»; Е. В. Гришковец «Как я съел собаку»; К. В. Драгунская «Рыжая пьеса»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Итого по разделу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66 </w:t>
            </w:r>
          </w:p>
        </w:tc>
        <w:tc>
          <w:tcPr>
            <w:tcW w:w="847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>Раздел 3.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Литература народов России</w:t>
            </w:r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3.1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Рассказы, повести, стихотворения (не менее одного произведения по выбору). Например, рассказ Ю. </w:t>
            </w:r>
            <w:proofErr w:type="spellStart"/>
            <w:r>
              <w:rPr>
                <w:rFonts w:ascii="Times New Roman" w:hAnsi="Times New Roman"/>
                <w:sz w:val="28"/>
              </w:rPr>
              <w:t>Рытхэу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«Хранитель огня»; повесть Ю. </w:t>
            </w:r>
            <w:proofErr w:type="spellStart"/>
            <w:r>
              <w:rPr>
                <w:rFonts w:ascii="Times New Roman" w:hAnsi="Times New Roman"/>
                <w:sz w:val="28"/>
              </w:rPr>
              <w:t>Шесталова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«Синий ветер </w:t>
            </w:r>
            <w:proofErr w:type="spellStart"/>
            <w:r>
              <w:rPr>
                <w:rFonts w:ascii="Times New Roman" w:hAnsi="Times New Roman"/>
                <w:sz w:val="28"/>
              </w:rPr>
              <w:t>каслания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» и др.; стихотворения Г. </w:t>
            </w:r>
            <w:proofErr w:type="spellStart"/>
            <w:r>
              <w:rPr>
                <w:rFonts w:ascii="Times New Roman" w:hAnsi="Times New Roman"/>
                <w:sz w:val="28"/>
              </w:rPr>
              <w:t>Айги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Р. Гамзатова, </w:t>
            </w:r>
            <w:proofErr w:type="spellStart"/>
            <w:r>
              <w:rPr>
                <w:rFonts w:ascii="Times New Roman" w:hAnsi="Times New Roman"/>
                <w:sz w:val="28"/>
              </w:rPr>
              <w:t>М.Джалиля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М.Карима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Д.Кугультинова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К.Кулиева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Итого по разделу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847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>Раздел 4.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Зарубежная</w:t>
            </w:r>
            <w:r>
              <w:rPr>
                <w:rFonts w:ascii="Times New Roman" w:hAnsi="Times New Roman"/>
                <w:b/>
                <w:sz w:val="28"/>
              </w:rPr>
              <w:t xml:space="preserve"> литература</w:t>
            </w:r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4.1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Зарубежная проза XX века (не менее одного произведения по выбору). Например, произведения Р. </w:t>
            </w:r>
            <w:proofErr w:type="spellStart"/>
            <w:r>
              <w:rPr>
                <w:rFonts w:ascii="Times New Roman" w:hAnsi="Times New Roman"/>
                <w:sz w:val="28"/>
              </w:rPr>
              <w:t>Брэдбери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«451 градус </w:t>
            </w:r>
            <w:r>
              <w:rPr>
                <w:rFonts w:ascii="Times New Roman" w:hAnsi="Times New Roman"/>
                <w:sz w:val="28"/>
              </w:rPr>
              <w:lastRenderedPageBreak/>
              <w:t>по Фаренгейту»; А. Камю «Посторонний»; Ф. Кафки «Превращение»; Дж. Оруэлла «1984»; Э. М. Ремарка «На западном фронте без пере</w:t>
            </w:r>
            <w:r>
              <w:rPr>
                <w:rFonts w:ascii="Times New Roman" w:hAnsi="Times New Roman"/>
                <w:sz w:val="28"/>
              </w:rPr>
              <w:t>мен», «Три товарища»; Дж. Сэлинджера «Над пропастью во ржи»; Г. Уэллса «Машина времени»; О. Хаксли «О дивный новый мир»; Э. Хемингуэя «Старик и море»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/14/10/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4.2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Зарубежная поэзия XX века (не менее двух стихотворений одного из поэтов по выбору). Например, стихотворения Г. Аполлинера, Т. С. </w:t>
            </w:r>
            <w:r>
              <w:rPr>
                <w:rFonts w:ascii="Times New Roman" w:hAnsi="Times New Roman"/>
                <w:sz w:val="28"/>
              </w:rPr>
              <w:lastRenderedPageBreak/>
              <w:t>Элиота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10/</w:t>
              </w:r>
            </w:hyperlink>
          </w:p>
        </w:tc>
      </w:tr>
      <w:tr w:rsidR="004F342F">
        <w:trPr>
          <w:trHeight w:val="144"/>
        </w:trPr>
        <w:tc>
          <w:tcPr>
            <w:tcW w:w="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4.3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Зарубежная драматургия XX века (не менее одного произведения по выбору). Например, пьесы Б. Брехта «Мамаша Кураж и её дети»; М. Метерлинка «Синяя птица»; О. Уайльда «Идеальный муж»; Т. Уильямса «Трамвай „Желание“»; Б. Шоу «</w:t>
            </w:r>
            <w:proofErr w:type="spellStart"/>
            <w:r>
              <w:rPr>
                <w:rFonts w:ascii="Times New Roman" w:hAnsi="Times New Roman"/>
                <w:sz w:val="28"/>
              </w:rPr>
              <w:t>Пигмалион</w:t>
            </w:r>
            <w:proofErr w:type="spellEnd"/>
            <w:r>
              <w:rPr>
                <w:rFonts w:ascii="Times New Roman" w:hAnsi="Times New Roman"/>
                <w:sz w:val="28"/>
              </w:rPr>
              <w:t>» и др.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Итого по разделу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847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Развитие речи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7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Уроки внеклассного чтения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Итоговые контрольные работы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Подготовка и защита проектов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4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Резервные уроки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37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ОБЩЕЕ КОЛИЧЕСТВО </w:t>
            </w:r>
            <w:r>
              <w:rPr>
                <w:rFonts w:ascii="Times New Roman" w:hAnsi="Times New Roman"/>
                <w:sz w:val="28"/>
              </w:rPr>
              <w:lastRenderedPageBreak/>
              <w:t>ЧАСОВ ПО ПРОГРАММЕ</w:t>
            </w:r>
          </w:p>
        </w:tc>
        <w:tc>
          <w:tcPr>
            <w:tcW w:w="1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102 </w:t>
            </w:r>
          </w:p>
        </w:tc>
        <w:tc>
          <w:tcPr>
            <w:tcW w:w="2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0 </w:t>
            </w:r>
          </w:p>
        </w:tc>
        <w:tc>
          <w:tcPr>
            <w:tcW w:w="2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0 </w:t>
            </w:r>
          </w:p>
        </w:tc>
        <w:tc>
          <w:tcPr>
            <w:tcW w:w="3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</w:tbl>
    <w:p w:rsidR="004F342F" w:rsidRDefault="004F342F">
      <w:pPr>
        <w:sectPr w:rsidR="004F34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42F" w:rsidRDefault="004F342F">
      <w:pPr>
        <w:sectPr w:rsidR="004F34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42F" w:rsidRDefault="00E37861">
      <w:pPr>
        <w:spacing w:after="0"/>
        <w:ind w:left="120"/>
      </w:pPr>
      <w:bookmarkStart w:id="49" w:name="block-62268"/>
      <w:bookmarkEnd w:id="48"/>
      <w:r>
        <w:rPr>
          <w:rFonts w:ascii="Times New Roman" w:hAnsi="Times New Roman"/>
          <w:b/>
          <w:sz w:val="28"/>
        </w:rPr>
        <w:lastRenderedPageBreak/>
        <w:t xml:space="preserve"> ПОУРОЧНЫЙ ПЛАН </w:t>
      </w: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9130"/>
        <w:gridCol w:w="2920"/>
      </w:tblGrid>
      <w:tr w:rsidR="004F342F">
        <w:trPr>
          <w:trHeight w:val="144"/>
        </w:trPr>
        <w:tc>
          <w:tcPr>
            <w:tcW w:w="154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№ п/п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913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Тема урока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b/>
                <w:sz w:val="28"/>
              </w:rPr>
              <w:t>Количество часов</w:t>
            </w:r>
          </w:p>
        </w:tc>
      </w:tr>
      <w:tr w:rsidR="004F342F">
        <w:trPr>
          <w:trHeight w:val="144"/>
        </w:trPr>
        <w:tc>
          <w:tcPr>
            <w:tcW w:w="154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  <w:tc>
          <w:tcPr>
            <w:tcW w:w="913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Всего </w:t>
            </w:r>
          </w:p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Введение в курс литературы второй половины ХIX</w:t>
            </w:r>
            <w:r>
              <w:rPr>
                <w:rFonts w:ascii="Times New Roman" w:hAnsi="Times New Roman"/>
                <w:sz w:val="28"/>
              </w:rPr>
              <w:t xml:space="preserve"> века. 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А.Н.Островского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>. Идейно-художественное своеобразие драмы «Гроза»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Тематика и проблематика пьесы "Гроза"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Особенности сюжета и своеобразие конфликта пьесы "Гроза"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Город Калинов и его обитатели. </w:t>
            </w:r>
            <w:r>
              <w:rPr>
                <w:rFonts w:ascii="Times New Roman" w:hAnsi="Times New Roman"/>
                <w:sz w:val="28"/>
              </w:rPr>
              <w:t>Образ Катерины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Смысл названия и символика пьесы. Драма «Гроза» в русской критике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Подготовка к домашнему сочинению по пьесе </w:t>
            </w:r>
            <w:proofErr w:type="spellStart"/>
            <w:r>
              <w:rPr>
                <w:rFonts w:ascii="Times New Roman" w:hAnsi="Times New Roman"/>
                <w:sz w:val="28"/>
              </w:rPr>
              <w:t>А.Н.Островского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«Гроза»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Резервный урок. </w:t>
            </w:r>
            <w:proofErr w:type="spellStart"/>
            <w:r>
              <w:rPr>
                <w:rFonts w:ascii="Times New Roman" w:hAnsi="Times New Roman"/>
                <w:sz w:val="28"/>
              </w:rPr>
              <w:t>Cочинение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пьесе </w:t>
            </w:r>
            <w:proofErr w:type="spellStart"/>
            <w:r>
              <w:rPr>
                <w:rFonts w:ascii="Times New Roman" w:hAnsi="Times New Roman"/>
                <w:sz w:val="28"/>
              </w:rPr>
              <w:t>А.Н.Островского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«Гроза»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И.А.Гончарова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История создания романа "Обломов". Особенности композиции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Образ главного героя. Обломов и </w:t>
            </w:r>
            <w:proofErr w:type="spellStart"/>
            <w:r>
              <w:rPr>
                <w:rFonts w:ascii="Times New Roman" w:hAnsi="Times New Roman"/>
                <w:sz w:val="28"/>
              </w:rPr>
              <w:t>Штольц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Женские образы в романе "Обломов" и их роль в развитии сюжета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Социально-философский смысл романа "Обломов". Русская критика о романе. Понятие «обломовщина»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Подготовка к домашнему сочинению по роману </w:t>
            </w:r>
            <w:proofErr w:type="spellStart"/>
            <w:r>
              <w:rPr>
                <w:rFonts w:ascii="Times New Roman" w:hAnsi="Times New Roman"/>
                <w:sz w:val="28"/>
              </w:rPr>
              <w:t>И.А.Гончарова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«Обломов»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И.С.Тургенева</w:t>
            </w:r>
            <w:proofErr w:type="spellEnd"/>
            <w:r>
              <w:rPr>
                <w:rFonts w:ascii="Times New Roman" w:hAnsi="Times New Roman"/>
                <w:sz w:val="28"/>
              </w:rPr>
              <w:t>. Творческая исто</w:t>
            </w:r>
            <w:r>
              <w:rPr>
                <w:rFonts w:ascii="Times New Roman" w:hAnsi="Times New Roman"/>
                <w:sz w:val="28"/>
              </w:rPr>
              <w:t xml:space="preserve">рия </w:t>
            </w:r>
            <w:r>
              <w:rPr>
                <w:rFonts w:ascii="Times New Roman" w:hAnsi="Times New Roman"/>
                <w:sz w:val="28"/>
              </w:rPr>
              <w:lastRenderedPageBreak/>
              <w:t>создания романа «Отцы и дети»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Сюжет и проблематика романа «Отцы и дети»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Образ нигилиста в романе «Отцы и дети», конфликт поколений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Женские образы в романе «Отцы и дети»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«Вечные темы» в романе «Отцы и дети». Роль эпилога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Авторская позиция и способы ее выражения в романе «Отцы и дети»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Полемика вокруг романа «Отцы и дети»: </w:t>
            </w:r>
            <w:proofErr w:type="spellStart"/>
            <w:r>
              <w:rPr>
                <w:rFonts w:ascii="Times New Roman" w:hAnsi="Times New Roman"/>
                <w:sz w:val="28"/>
              </w:rPr>
              <w:t>Д.И.Писарев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М.Антонович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</w:rPr>
              <w:t>др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8"/>
              </w:rPr>
              <w:t>речи.Подготовка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 домашнему сочинению по роману </w:t>
            </w:r>
            <w:proofErr w:type="spellStart"/>
            <w:r>
              <w:rPr>
                <w:rFonts w:ascii="Times New Roman" w:hAnsi="Times New Roman"/>
                <w:sz w:val="28"/>
              </w:rPr>
              <w:t>И.С.Тургенева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«Отцы и дети»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Ф.И.Тютчева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8"/>
              </w:rPr>
              <w:t>Ф.И.Тютчев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- поэт-философ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Тема родной природы в лирике </w:t>
            </w:r>
            <w:proofErr w:type="spellStart"/>
            <w:r>
              <w:rPr>
                <w:rFonts w:ascii="Times New Roman" w:hAnsi="Times New Roman"/>
                <w:sz w:val="28"/>
              </w:rPr>
              <w:t>Ф.И.Тютчева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Любовная лирика </w:t>
            </w:r>
            <w:proofErr w:type="spellStart"/>
            <w:r>
              <w:rPr>
                <w:rFonts w:ascii="Times New Roman" w:hAnsi="Times New Roman"/>
                <w:sz w:val="28"/>
              </w:rPr>
              <w:t>Ф.И.Тютчева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Анализ лирического произведения </w:t>
            </w:r>
            <w:proofErr w:type="spellStart"/>
            <w:r>
              <w:rPr>
                <w:rFonts w:ascii="Times New Roman" w:hAnsi="Times New Roman"/>
                <w:sz w:val="28"/>
              </w:rPr>
              <w:t>Ф.И.Тютчева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</w:t>
            </w:r>
            <w:r>
              <w:rPr>
                <w:rFonts w:ascii="Times New Roman" w:hAnsi="Times New Roman"/>
                <w:sz w:val="28"/>
              </w:rPr>
              <w:t xml:space="preserve">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Н.А.Некрасова</w:t>
            </w:r>
            <w:proofErr w:type="spellEnd"/>
            <w:r>
              <w:rPr>
                <w:rFonts w:ascii="Times New Roman" w:hAnsi="Times New Roman"/>
                <w:sz w:val="28"/>
              </w:rPr>
              <w:t>. О народных истоках мироощущения поэта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Гражданская поэзия и лирика чувств </w:t>
            </w:r>
            <w:proofErr w:type="spellStart"/>
            <w:r>
              <w:rPr>
                <w:rFonts w:ascii="Times New Roman" w:hAnsi="Times New Roman"/>
                <w:sz w:val="28"/>
              </w:rPr>
              <w:t>Н.А.Некрасова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Анализ лирического произведения </w:t>
            </w:r>
            <w:proofErr w:type="spellStart"/>
            <w:r>
              <w:rPr>
                <w:rFonts w:ascii="Times New Roman" w:hAnsi="Times New Roman"/>
                <w:sz w:val="28"/>
              </w:rPr>
              <w:t>Н.А.Некрасова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История </w:t>
            </w:r>
            <w:r>
              <w:rPr>
                <w:rFonts w:ascii="Times New Roman" w:hAnsi="Times New Roman"/>
                <w:sz w:val="28"/>
              </w:rPr>
              <w:t xml:space="preserve">создания поэмы </w:t>
            </w:r>
            <w:proofErr w:type="spellStart"/>
            <w:r>
              <w:rPr>
                <w:rFonts w:ascii="Times New Roman" w:hAnsi="Times New Roman"/>
                <w:sz w:val="28"/>
              </w:rPr>
              <w:t>Н.А.Некрасова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«Кому на Руси жить хорошо». Жанр, фольклорная основа произведения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Сюжет поэмы «Кому на Руси жить хорошо»: путешествие как прием организации повествования. Авторские отступления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32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Многообразие народных типов в </w:t>
            </w:r>
            <w:r>
              <w:rPr>
                <w:rFonts w:ascii="Times New Roman" w:hAnsi="Times New Roman"/>
                <w:sz w:val="28"/>
              </w:rPr>
              <w:t>галерее персонажей «Кому на Руси жить хорошо»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Проблемы счастья и смысла жизни в поэме «Кому на Руси жить хорошо»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А. </w:t>
            </w:r>
            <w:proofErr w:type="spellStart"/>
            <w:r>
              <w:rPr>
                <w:rFonts w:ascii="Times New Roman" w:hAnsi="Times New Roman"/>
                <w:sz w:val="28"/>
              </w:rPr>
              <w:t>А.Фета</w:t>
            </w:r>
            <w:proofErr w:type="spellEnd"/>
            <w:r>
              <w:rPr>
                <w:rFonts w:ascii="Times New Roman" w:hAnsi="Times New Roman"/>
                <w:sz w:val="28"/>
              </w:rPr>
              <w:t>. Теория «чистого искусства»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Человек и природа в лирике </w:t>
            </w:r>
            <w:proofErr w:type="spellStart"/>
            <w:r>
              <w:rPr>
                <w:rFonts w:ascii="Times New Roman" w:hAnsi="Times New Roman"/>
                <w:sz w:val="28"/>
              </w:rPr>
              <w:t>А.А.Фета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Художественное мастерство </w:t>
            </w:r>
            <w:proofErr w:type="spellStart"/>
            <w:r>
              <w:rPr>
                <w:rFonts w:ascii="Times New Roman" w:hAnsi="Times New Roman"/>
                <w:sz w:val="28"/>
              </w:rPr>
              <w:t>А.А.Фета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Анализ лирического произведения </w:t>
            </w:r>
            <w:proofErr w:type="spellStart"/>
            <w:r>
              <w:rPr>
                <w:rFonts w:ascii="Times New Roman" w:hAnsi="Times New Roman"/>
                <w:sz w:val="28"/>
              </w:rPr>
              <w:t>А.А.Фета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Подготовка к контрольному сочинению по поэзии второй половины XIX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Контрольное сочинение по поэзии второй половины XIX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М.Е.Салтыкова</w:t>
            </w:r>
            <w:proofErr w:type="spellEnd"/>
            <w:r>
              <w:rPr>
                <w:rFonts w:ascii="Times New Roman" w:hAnsi="Times New Roman"/>
                <w:sz w:val="28"/>
              </w:rPr>
              <w:t>-Щедрина. Мастер сатиры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«История одного города» как сатирическое произведение. Глава «О </w:t>
            </w:r>
            <w:proofErr w:type="spellStart"/>
            <w:r>
              <w:rPr>
                <w:rFonts w:ascii="Times New Roman" w:hAnsi="Times New Roman"/>
                <w:sz w:val="28"/>
              </w:rPr>
              <w:t>корени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происхождения </w:t>
            </w:r>
            <w:proofErr w:type="spellStart"/>
            <w:r>
              <w:rPr>
                <w:rFonts w:ascii="Times New Roman" w:hAnsi="Times New Roman"/>
                <w:sz w:val="28"/>
              </w:rPr>
              <w:t>глуповцев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Собирательные образы градоначальников и «</w:t>
            </w:r>
            <w:proofErr w:type="spellStart"/>
            <w:r>
              <w:rPr>
                <w:rFonts w:ascii="Times New Roman" w:hAnsi="Times New Roman"/>
                <w:sz w:val="28"/>
              </w:rPr>
              <w:t>глуповцев</w:t>
            </w:r>
            <w:proofErr w:type="spellEnd"/>
            <w:r>
              <w:rPr>
                <w:rFonts w:ascii="Times New Roman" w:hAnsi="Times New Roman"/>
                <w:sz w:val="28"/>
              </w:rPr>
              <w:t>».«</w:t>
            </w:r>
            <w:r>
              <w:rPr>
                <w:rFonts w:ascii="Times New Roman" w:hAnsi="Times New Roman"/>
                <w:sz w:val="28"/>
              </w:rPr>
              <w:t xml:space="preserve">Опись градоначальникам», «Органчик», «Подтверждение покаяния» и др. 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Подготовка к презентации </w:t>
            </w:r>
            <w:proofErr w:type="spellStart"/>
            <w:r>
              <w:rPr>
                <w:rFonts w:ascii="Times New Roman" w:hAnsi="Times New Roman"/>
                <w:sz w:val="28"/>
              </w:rPr>
              <w:t>пректов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литературе второй половины XIX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Презентация проектов по литературе второй половины XIX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</w:t>
            </w:r>
            <w:r>
              <w:rPr>
                <w:rFonts w:ascii="Times New Roman" w:hAnsi="Times New Roman"/>
                <w:sz w:val="28"/>
              </w:rPr>
              <w:t>творчества Ф.М. Достоевского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История создания романа «Преступление и наказание». Жанровые и композиционные особенности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47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Основные сюжетные линии романа "Преступление и наказание". Преступление Раскольникова. Идея о праве сильной личности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Раскольников в системе образов. Раскольников и его «двойники»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Униженные и оскорбленные в романе «Преступление и наказание». Образ Петербурга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Образ Сонечки Мармеладовой и проблема нравственного идеала в романе "Преступление и наказание"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Библейские мотивы и образы в «Преступлении и наказании»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Смысл названия романа «Преступление и наказание». Роль финала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Художественное мастерство писателя. Психологизм в романе «Преступление и наказание» 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Историко-культурное </w:t>
            </w:r>
            <w:r>
              <w:rPr>
                <w:rFonts w:ascii="Times New Roman" w:hAnsi="Times New Roman"/>
                <w:sz w:val="28"/>
              </w:rPr>
              <w:t xml:space="preserve">значение романа </w:t>
            </w:r>
            <w:proofErr w:type="spellStart"/>
            <w:r>
              <w:rPr>
                <w:rFonts w:ascii="Times New Roman" w:hAnsi="Times New Roman"/>
                <w:sz w:val="28"/>
              </w:rPr>
              <w:t>Ф.М.Достоевского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«Преступление и наказание»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Развитие речи. Подготовка к домашнему сочинению по роману «Преступление и наказание»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Л.Н.Толстого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История создания романа «Война и мир». </w:t>
            </w:r>
            <w:r>
              <w:rPr>
                <w:rFonts w:ascii="Times New Roman" w:hAnsi="Times New Roman"/>
                <w:sz w:val="28"/>
              </w:rPr>
              <w:t>Жанровые особенности произведения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Смысл названия. Историческая основа произведения «Война и мир»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Роман-эпопея «Война и мир». Нравственные устои и жизнь дворянства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«Мысль семейная» в романе "Война и мир": </w:t>
            </w:r>
            <w:proofErr w:type="spellStart"/>
            <w:r>
              <w:rPr>
                <w:rFonts w:ascii="Times New Roman" w:hAnsi="Times New Roman"/>
                <w:sz w:val="28"/>
              </w:rPr>
              <w:t>Ростовы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Болконские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Нравственно-философские взгляды </w:t>
            </w:r>
            <w:proofErr w:type="spellStart"/>
            <w:r>
              <w:rPr>
                <w:rFonts w:ascii="Times New Roman" w:hAnsi="Times New Roman"/>
                <w:sz w:val="28"/>
              </w:rPr>
              <w:t>Л.Н.Толстого</w:t>
            </w:r>
            <w:proofErr w:type="spellEnd"/>
            <w:r>
              <w:rPr>
                <w:rFonts w:ascii="Times New Roman" w:hAnsi="Times New Roman"/>
                <w:sz w:val="28"/>
              </w:rPr>
              <w:t>, воплощенные в женских образах романа "Война и мир"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62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Андрей Болконский: поиски смысла жизни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Духовные искания Пьера Безухова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Отечественная война 1812 года в романе "Война и мир"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Бородинское сражение как идейно-</w:t>
            </w:r>
            <w:proofErr w:type="spellStart"/>
            <w:r>
              <w:rPr>
                <w:rFonts w:ascii="Times New Roman" w:hAnsi="Times New Roman"/>
                <w:sz w:val="28"/>
              </w:rPr>
              <w:t>композициионный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центр романа "Война и мир"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Образы Кутузова и Наполеона в романе "Война и мир"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«Мысль народная» в романе "Война и </w:t>
            </w:r>
            <w:proofErr w:type="spellStart"/>
            <w:r>
              <w:rPr>
                <w:rFonts w:ascii="Times New Roman" w:hAnsi="Times New Roman"/>
                <w:sz w:val="28"/>
              </w:rPr>
              <w:t>мир".Образ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Платона Каратаева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Философия истории в романе "Война и мир": </w:t>
            </w:r>
            <w:r>
              <w:rPr>
                <w:rFonts w:ascii="Times New Roman" w:hAnsi="Times New Roman"/>
                <w:sz w:val="28"/>
              </w:rPr>
              <w:t>роль личности и стихийное начало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Психологизм прозы Толстого: «диалектика души»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Значение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Л.Н.Толстого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 отечественной и мировой культуре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Подготовка к домашнему сочинению по роману </w:t>
            </w:r>
            <w:proofErr w:type="spellStart"/>
            <w:r>
              <w:rPr>
                <w:rFonts w:ascii="Times New Roman" w:hAnsi="Times New Roman"/>
                <w:sz w:val="28"/>
              </w:rPr>
              <w:t>Л.Н.Толстого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Н.С.Лескова</w:t>
            </w:r>
            <w:proofErr w:type="spellEnd"/>
            <w:r>
              <w:rPr>
                <w:rFonts w:ascii="Times New Roman" w:hAnsi="Times New Roman"/>
                <w:sz w:val="28"/>
              </w:rPr>
              <w:t>. Художественный мир произведений писателя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Изображение этапов духовного пути личности в произведениях </w:t>
            </w:r>
            <w:proofErr w:type="spellStart"/>
            <w:r>
              <w:rPr>
                <w:rFonts w:ascii="Times New Roman" w:hAnsi="Times New Roman"/>
                <w:sz w:val="28"/>
              </w:rPr>
              <w:t>Н.С.Лескова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Особенности </w:t>
            </w:r>
            <w:proofErr w:type="spellStart"/>
            <w:r>
              <w:rPr>
                <w:rFonts w:ascii="Times New Roman" w:hAnsi="Times New Roman"/>
                <w:sz w:val="28"/>
              </w:rPr>
              <w:t>лесковской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повествовательной манеры сказа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Внеклассное чтение «Любимые страницы литературы второй половины XIX века»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Подготовка к контрольному сочинению по прозе второй половины XIX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Контрольное сочинение по прозе второй половины XIX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А.П.Чехова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Новаторство прозы </w:t>
            </w:r>
            <w:r>
              <w:rPr>
                <w:rFonts w:ascii="Times New Roman" w:hAnsi="Times New Roman"/>
                <w:sz w:val="28"/>
              </w:rPr>
              <w:lastRenderedPageBreak/>
              <w:t>писателя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Идейно-художественное своеобразие рассказа «</w:t>
            </w:r>
            <w:proofErr w:type="spellStart"/>
            <w:r>
              <w:rPr>
                <w:rFonts w:ascii="Times New Roman" w:hAnsi="Times New Roman"/>
                <w:sz w:val="28"/>
              </w:rPr>
              <w:t>Ионыч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Многообразие философско-психологической проблематики в рассказах А.П. Чехова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История создания, жанровые особенности пьесы «Вишневый сад». Смысл названия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Проблематика пьесы "Вишневый сад". Особенности </w:t>
            </w:r>
            <w:proofErr w:type="spellStart"/>
            <w:r>
              <w:rPr>
                <w:rFonts w:ascii="Times New Roman" w:hAnsi="Times New Roman"/>
                <w:sz w:val="28"/>
              </w:rPr>
              <w:t>кофликта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системы образов. Разрушение «дворянского гнезда»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Раневская и Гаев как герои уходящего в прошлое усадебного</w:t>
            </w:r>
            <w:r>
              <w:rPr>
                <w:rFonts w:ascii="Times New Roman" w:hAnsi="Times New Roman"/>
                <w:sz w:val="28"/>
              </w:rPr>
              <w:t xml:space="preserve"> быта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Настоящее и будущее в пьесе "Вишневый сад": образы Лопахина, Пети и Ани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Художественное мастерство, новаторство Чехова-драматурга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Значение творческого наследия Чехова для отечественной и мировой литературы и театра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Подготовка к домашнему сочинению по творчеству </w:t>
            </w:r>
            <w:proofErr w:type="spellStart"/>
            <w:r>
              <w:rPr>
                <w:rFonts w:ascii="Times New Roman" w:hAnsi="Times New Roman"/>
                <w:sz w:val="28"/>
              </w:rPr>
              <w:t>А.П.Чехова</w:t>
            </w:r>
            <w:proofErr w:type="spellEnd"/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Презентация проектов по литературе второй половины XIX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Поэзия народов России. Страницы жизни поэта (по выбору, например, </w:t>
            </w:r>
            <w:proofErr w:type="spellStart"/>
            <w:r>
              <w:rPr>
                <w:rFonts w:ascii="Times New Roman" w:hAnsi="Times New Roman"/>
                <w:sz w:val="28"/>
              </w:rPr>
              <w:t>Г.Тукая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К.Хетагурова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др.) и особенност</w:t>
            </w:r>
            <w:r>
              <w:rPr>
                <w:rFonts w:ascii="Times New Roman" w:hAnsi="Times New Roman"/>
                <w:sz w:val="28"/>
              </w:rPr>
              <w:t>и его лирики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Резервный урок. Анализ лирического произведения из поэзии народов России (по выбору)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Жизнь и творчество писателя (</w:t>
            </w:r>
            <w:proofErr w:type="spellStart"/>
            <w:r>
              <w:rPr>
                <w:rFonts w:ascii="Times New Roman" w:hAnsi="Times New Roman"/>
                <w:sz w:val="28"/>
              </w:rPr>
              <w:t>Ч.Диккенс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Г.Флобера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др.). История создания, сюжет и композиция произведения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8"/>
              </w:rPr>
              <w:t>Ч.Диккенс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Роман "Большие надежды". Тематика, проблематика. </w:t>
            </w:r>
            <w:r>
              <w:rPr>
                <w:rFonts w:ascii="Times New Roman" w:hAnsi="Times New Roman"/>
                <w:sz w:val="28"/>
              </w:rPr>
              <w:lastRenderedPageBreak/>
              <w:t>Система образов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Резервный урок. Г. Флобер "Мадам </w:t>
            </w:r>
            <w:proofErr w:type="spellStart"/>
            <w:r>
              <w:rPr>
                <w:rFonts w:ascii="Times New Roman" w:hAnsi="Times New Roman"/>
                <w:sz w:val="28"/>
              </w:rPr>
              <w:t>Бовари</w:t>
            </w:r>
            <w:proofErr w:type="spellEnd"/>
            <w:r>
              <w:rPr>
                <w:rFonts w:ascii="Times New Roman" w:hAnsi="Times New Roman"/>
                <w:sz w:val="28"/>
              </w:rPr>
              <w:t>". Художественное мастерство писателя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93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Развитие речи. Письменный ответ на проблемный вопрос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94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поэта (А. Рембо, Ш. </w:t>
            </w:r>
            <w:proofErr w:type="spellStart"/>
            <w:r>
              <w:rPr>
                <w:rFonts w:ascii="Times New Roman" w:hAnsi="Times New Roman"/>
                <w:sz w:val="28"/>
              </w:rPr>
              <w:t>Бодлера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др. ), особенности его лирики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95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Резервный урок. Символические образы в стихотворениях, особенности поэтического языка (на выбор А. Рембо, Ш. </w:t>
            </w:r>
            <w:proofErr w:type="spellStart"/>
            <w:r>
              <w:rPr>
                <w:rFonts w:ascii="Times New Roman" w:hAnsi="Times New Roman"/>
                <w:sz w:val="28"/>
              </w:rPr>
              <w:t>Бодлера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др. )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96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Жизнь и творчество драматурга </w:t>
            </w:r>
            <w:r>
              <w:rPr>
                <w:rFonts w:ascii="Times New Roman" w:hAnsi="Times New Roman"/>
                <w:sz w:val="28"/>
              </w:rPr>
              <w:t xml:space="preserve">(Г. </w:t>
            </w:r>
            <w:proofErr w:type="spellStart"/>
            <w:r>
              <w:rPr>
                <w:rFonts w:ascii="Times New Roman" w:hAnsi="Times New Roman"/>
                <w:sz w:val="28"/>
              </w:rPr>
              <w:t>Гауптман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Г. Ибсен и </w:t>
            </w:r>
            <w:proofErr w:type="gramStart"/>
            <w:r>
              <w:rPr>
                <w:rFonts w:ascii="Times New Roman" w:hAnsi="Times New Roman"/>
                <w:sz w:val="28"/>
              </w:rPr>
              <w:t>др. )</w:t>
            </w:r>
            <w:proofErr w:type="gramEnd"/>
            <w:r>
              <w:rPr>
                <w:rFonts w:ascii="Times New Roman" w:hAnsi="Times New Roman"/>
                <w:sz w:val="28"/>
              </w:rPr>
              <w:t>. История создания, сюжет и конфликт в произведении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97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Резервный урок. Г. Ибсен «Кукольный дом». Проблематика пьесы. Система образов. Новаторство драматурга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98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Резервный урок. Повторение. Сквозные образы и мотивы в л</w:t>
            </w:r>
            <w:r>
              <w:rPr>
                <w:rFonts w:ascii="Times New Roman" w:hAnsi="Times New Roman"/>
                <w:sz w:val="28"/>
              </w:rPr>
              <w:t>итературе второй половины XIX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99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Резервный урок. Обобщение пройденного материала по литературе второй половины XIX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Внеклассное чтение «В мире современной литературы»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101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Резервный урок. Подготовка к презентации проекта по </w:t>
            </w:r>
            <w:r>
              <w:rPr>
                <w:rFonts w:ascii="Times New Roman" w:hAnsi="Times New Roman"/>
                <w:sz w:val="28"/>
              </w:rPr>
              <w:t>зарубежной литературе начала ХIХ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102</w:t>
            </w:r>
          </w:p>
        </w:tc>
        <w:tc>
          <w:tcPr>
            <w:tcW w:w="91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Презентация проекта зарубежной литературе ХIХ века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</w:tr>
      <w:tr w:rsidR="004F342F">
        <w:trPr>
          <w:trHeight w:val="144"/>
        </w:trPr>
        <w:tc>
          <w:tcPr>
            <w:tcW w:w="1067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ОБЩЕЕ КОЛИЧЕСТВО ЧАСОВ ПО ПРОГРАММЕ</w:t>
            </w: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102 </w:t>
            </w:r>
          </w:p>
        </w:tc>
      </w:tr>
    </w:tbl>
    <w:p w:rsidR="004F342F" w:rsidRDefault="004F342F">
      <w:pPr>
        <w:sectPr w:rsidR="004F34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42F" w:rsidRDefault="00E37861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3310"/>
        <w:gridCol w:w="1012"/>
        <w:gridCol w:w="2018"/>
        <w:gridCol w:w="2095"/>
        <w:gridCol w:w="1695"/>
        <w:gridCol w:w="2980"/>
      </w:tblGrid>
      <w:tr w:rsidR="004F342F">
        <w:trPr>
          <w:trHeight w:val="144"/>
        </w:trPr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№ п/п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331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Тема урока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51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b/>
                <w:sz w:val="28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Дата изучения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9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Электронные цифровые образовательные ресурсы </w:t>
            </w:r>
          </w:p>
          <w:p w:rsidR="004F342F" w:rsidRDefault="004F342F">
            <w:pPr>
              <w:spacing w:after="0"/>
              <w:ind w:left="135"/>
            </w:pPr>
          </w:p>
        </w:tc>
      </w:tr>
      <w:tr w:rsidR="004F342F">
        <w:trPr>
          <w:trHeight w:val="144"/>
        </w:trPr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  <w:tc>
          <w:tcPr>
            <w:tcW w:w="331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Всего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Контрольные работы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8"/>
              </w:rPr>
              <w:t xml:space="preserve">Практические работы </w:t>
            </w:r>
          </w:p>
          <w:p w:rsidR="004F342F" w:rsidRDefault="004F342F">
            <w:pPr>
              <w:spacing w:after="0"/>
              <w:ind w:left="135"/>
            </w:pPr>
          </w:p>
        </w:tc>
        <w:tc>
          <w:tcPr>
            <w:tcW w:w="16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  <w:tc>
          <w:tcPr>
            <w:tcW w:w="29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Введение в курс русской литературы ХХ века. 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А.И.Куприна</w:t>
            </w:r>
            <w:proofErr w:type="spellEnd"/>
            <w:r>
              <w:rPr>
                <w:rFonts w:ascii="Times New Roman" w:hAnsi="Times New Roman"/>
                <w:sz w:val="28"/>
              </w:rPr>
              <w:t>. Проблематика рассказов писателя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04.09.2023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Своеобразие сюжета повести А.И. Куприна "Олеся". Художественное мастерство писателя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05.09.2023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Л.Н.Андреева</w:t>
            </w:r>
            <w:proofErr w:type="spellEnd"/>
            <w:r>
              <w:rPr>
                <w:rFonts w:ascii="Times New Roman" w:hAnsi="Times New Roman"/>
                <w:sz w:val="28"/>
              </w:rPr>
              <w:t>. На перепутьях реализма и модернизма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06.09.2023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Проблематика рассказа </w:t>
            </w:r>
            <w:proofErr w:type="spellStart"/>
            <w:r>
              <w:rPr>
                <w:rFonts w:ascii="Times New Roman" w:hAnsi="Times New Roman"/>
                <w:sz w:val="28"/>
              </w:rPr>
              <w:t>Л.Н.Андреева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«Большой </w:t>
            </w:r>
            <w:r>
              <w:rPr>
                <w:rFonts w:ascii="Times New Roman" w:hAnsi="Times New Roman"/>
                <w:sz w:val="28"/>
              </w:rPr>
              <w:lastRenderedPageBreak/>
              <w:t>шлем». Трагическое мироощущение автора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11.09.2023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</w:t>
            </w:r>
            <w:r>
              <w:rPr>
                <w:rFonts w:ascii="Times New Roman" w:hAnsi="Times New Roman"/>
                <w:sz w:val="28"/>
              </w:rPr>
              <w:t xml:space="preserve">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М.Горького</w:t>
            </w:r>
            <w:proofErr w:type="spellEnd"/>
            <w:r>
              <w:rPr>
                <w:rFonts w:ascii="Times New Roman" w:hAnsi="Times New Roman"/>
                <w:sz w:val="28"/>
              </w:rPr>
              <w:t>. Романтический пафос и суровая правда рассказов писателя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12.09.2023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Социально-философская драма «На дне». История создания, </w:t>
            </w:r>
            <w:r>
              <w:rPr>
                <w:rFonts w:ascii="Times New Roman" w:hAnsi="Times New Roman"/>
                <w:sz w:val="28"/>
              </w:rPr>
              <w:t>смысл названия произведения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13.09.2023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Тематика, проблематика, система образов драмы «На дне»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18.09.2023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«Три правды» в пьесе "На дне" и их трагическое столкновение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19.09.2023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Новаторство Горького- драматурга. Сценическая судьба пьесы "На дне"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20.09.2023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Подготовка к домашнему сочинению по пьесе </w:t>
            </w:r>
            <w:proofErr w:type="spellStart"/>
            <w:r>
              <w:rPr>
                <w:rFonts w:ascii="Times New Roman" w:hAnsi="Times New Roman"/>
                <w:sz w:val="28"/>
              </w:rPr>
              <w:t>М.Горького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«На дне»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25.09.2023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Резервный урок. Сочинению по пьесе </w:t>
            </w:r>
            <w:proofErr w:type="spellStart"/>
            <w:r>
              <w:rPr>
                <w:rFonts w:ascii="Times New Roman" w:hAnsi="Times New Roman"/>
                <w:sz w:val="28"/>
              </w:rPr>
              <w:t>М.Горького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«На дне»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26.09.2023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Серебряный век русской </w:t>
            </w:r>
            <w:proofErr w:type="spellStart"/>
            <w:r>
              <w:rPr>
                <w:rFonts w:ascii="Times New Roman" w:hAnsi="Times New Roman"/>
                <w:sz w:val="28"/>
              </w:rPr>
              <w:t>литературы.Эстетические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программы модернистских объединений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27.09.2023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Художественный мир поэта (на выбор К. Д. Бальмонта, М. А. Волошина, Н. С. Гумилёва и др.). Основные темы и мотивы лирики поэта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02.10.2023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Развитие речи. Анализ лирического произведения поэтов Серебряного века (по выбору)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03.10.2023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И.А.Бунина</w:t>
            </w:r>
            <w:proofErr w:type="spellEnd"/>
            <w:r>
              <w:rPr>
                <w:rFonts w:ascii="Times New Roman" w:hAnsi="Times New Roman"/>
                <w:sz w:val="28"/>
              </w:rPr>
              <w:t>. Темы и мотивы рассказов писателя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04.10.2023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Тема любви в произведениях </w:t>
            </w:r>
            <w:proofErr w:type="spellStart"/>
            <w:r>
              <w:rPr>
                <w:rFonts w:ascii="Times New Roman" w:hAnsi="Times New Roman"/>
                <w:sz w:val="28"/>
              </w:rPr>
              <w:t>И.А.Бунина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(«Антоновские яблоки», «Чистый понедельник»). Образ Родины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09.10.2023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Социально-философская проблематика </w:t>
            </w:r>
            <w:r>
              <w:rPr>
                <w:rFonts w:ascii="Times New Roman" w:hAnsi="Times New Roman"/>
                <w:sz w:val="28"/>
              </w:rPr>
              <w:t xml:space="preserve">рассказов </w:t>
            </w:r>
            <w:proofErr w:type="spellStart"/>
            <w:r>
              <w:rPr>
                <w:rFonts w:ascii="Times New Roman" w:hAnsi="Times New Roman"/>
                <w:sz w:val="28"/>
              </w:rPr>
              <w:t>И.А.Бунина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(«Господин из Сан-Франциско»)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10.10.2023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А.А.Блока</w:t>
            </w:r>
            <w:proofErr w:type="spellEnd"/>
            <w:r>
              <w:rPr>
                <w:rFonts w:ascii="Times New Roman" w:hAnsi="Times New Roman"/>
                <w:sz w:val="28"/>
              </w:rPr>
              <w:t>. Поэт и символизм. Разнообразие мотивов</w:t>
            </w:r>
            <w:r>
              <w:rPr>
                <w:rFonts w:ascii="Times New Roman" w:hAnsi="Times New Roman"/>
                <w:sz w:val="28"/>
              </w:rPr>
              <w:t xml:space="preserve"> лирики. Образ Прекрасной Дамы в поэзии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11.10.2023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Образ «страшного мира» в лирике </w:t>
            </w:r>
            <w:proofErr w:type="spellStart"/>
            <w:r>
              <w:rPr>
                <w:rFonts w:ascii="Times New Roman" w:hAnsi="Times New Roman"/>
                <w:sz w:val="28"/>
              </w:rPr>
              <w:t>А.А.Блока.Тема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Родины </w:t>
            </w:r>
            <w:r>
              <w:rPr>
                <w:rFonts w:ascii="Times New Roman" w:hAnsi="Times New Roman"/>
                <w:sz w:val="28"/>
              </w:rPr>
              <w:lastRenderedPageBreak/>
              <w:t>(не менее трёх произведений по выбору. Н</w:t>
            </w:r>
            <w:r>
              <w:rPr>
                <w:rFonts w:ascii="Times New Roman" w:hAnsi="Times New Roman"/>
                <w:sz w:val="28"/>
              </w:rPr>
              <w:t>апример, «Незнакомка», «Россия», «Ночь, улица, фонарь, аптека…», «Река раскинулась. Течёт, грустит лениво…» (из цикла «На поле Куликовом»), «На железной дороге», «О доблестях, о подвигах, о славе...», «О, весна, без конца и без краю…», «О, я хочу безумно ж</w:t>
            </w:r>
            <w:r>
              <w:rPr>
                <w:rFonts w:ascii="Times New Roman" w:hAnsi="Times New Roman"/>
                <w:sz w:val="28"/>
              </w:rPr>
              <w:t>ить…»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16.10.2023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Поэт и революция. Поэма </w:t>
            </w:r>
            <w:proofErr w:type="spellStart"/>
            <w:r>
              <w:rPr>
                <w:rFonts w:ascii="Times New Roman" w:hAnsi="Times New Roman"/>
                <w:sz w:val="28"/>
              </w:rPr>
              <w:t>А.А.Блока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«Двенадцать»: история создания, многоплановость, сложность художественного мира поэмы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17.10.2023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Герои поэмы </w:t>
            </w:r>
            <w:r>
              <w:rPr>
                <w:rFonts w:ascii="Times New Roman" w:hAnsi="Times New Roman"/>
                <w:sz w:val="28"/>
              </w:rPr>
              <w:lastRenderedPageBreak/>
              <w:t>"Двенадцать", сюжет, композиция, многозначность финала. Художественное своеобразие языка поэмы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18.10.2023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Подготовка к презентации проекта по литературе начала ХХ века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23.10.2023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Презентация проекта по литературе начала ХХ века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24.10.2023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В.В.Маяковского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>. Новаторство поэтики Маяковского. Лирический герой ранних произведений поэта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25.10.2023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Поэт и революция. Сатира в стихотворениях Маяковского </w:t>
            </w:r>
            <w:r>
              <w:rPr>
                <w:rFonts w:ascii="Times New Roman" w:hAnsi="Times New Roman"/>
                <w:sz w:val="28"/>
              </w:rPr>
              <w:lastRenderedPageBreak/>
              <w:t>(«Прозаседавшиеся»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06.11.2023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Своеобразие любовной лирики Маяковского </w:t>
            </w:r>
            <w:r>
              <w:rPr>
                <w:rFonts w:ascii="Times New Roman" w:hAnsi="Times New Roman"/>
                <w:sz w:val="28"/>
              </w:rPr>
              <w:t>(«Послушайте!», «</w:t>
            </w:r>
            <w:proofErr w:type="spellStart"/>
            <w:r>
              <w:rPr>
                <w:rFonts w:ascii="Times New Roman" w:hAnsi="Times New Roman"/>
                <w:sz w:val="28"/>
              </w:rPr>
              <w:t>Лиличка</w:t>
            </w:r>
            <w:proofErr w:type="spellEnd"/>
            <w:r>
              <w:rPr>
                <w:rFonts w:ascii="Times New Roman" w:hAnsi="Times New Roman"/>
                <w:sz w:val="28"/>
              </w:rPr>
              <w:t>!»,«Письмо Татьяне Яковлевой»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07.11.2023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Художественный мир поэмы </w:t>
            </w:r>
            <w:proofErr w:type="spellStart"/>
            <w:r>
              <w:rPr>
                <w:rFonts w:ascii="Times New Roman" w:hAnsi="Times New Roman"/>
                <w:sz w:val="28"/>
              </w:rPr>
              <w:t>В.В.Маяковского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«Облако в штанах»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08.11.2023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С.А. Есенина. Особенности лирики поэта и многообразие тематики стихотворений («Гой ты, Русь, моя </w:t>
            </w:r>
            <w:r>
              <w:rPr>
                <w:rFonts w:ascii="Times New Roman" w:hAnsi="Times New Roman"/>
                <w:sz w:val="28"/>
              </w:rPr>
              <w:t>родная...», «Собаке Качалова», «Не жалею, не зову, не плачу…»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13.11.2023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Тема России и родного дома в лирике </w:t>
            </w:r>
            <w:proofErr w:type="spellStart"/>
            <w:r>
              <w:rPr>
                <w:rFonts w:ascii="Times New Roman" w:hAnsi="Times New Roman"/>
                <w:sz w:val="28"/>
              </w:rPr>
              <w:t>С.А.Есенина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Природа и человек в </w:t>
            </w:r>
            <w:r>
              <w:rPr>
                <w:rFonts w:ascii="Times New Roman" w:hAnsi="Times New Roman"/>
                <w:sz w:val="28"/>
              </w:rPr>
              <w:lastRenderedPageBreak/>
              <w:t>произведениях поэта («Письмо матери», «Спит ковыль. Равнина дорогая…», «Я последний поэт деревни…», «Русь Советская», «Низкий дом с голубыми ставнями...»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14.11.2023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8"/>
              </w:rPr>
              <w:t>Своебразие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любовной лирики </w:t>
            </w:r>
            <w:proofErr w:type="spellStart"/>
            <w:r>
              <w:rPr>
                <w:rFonts w:ascii="Times New Roman" w:hAnsi="Times New Roman"/>
                <w:sz w:val="28"/>
              </w:rPr>
              <w:t>С.А.Есенина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(«Шаганэ ты моя, Шаганэ…»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15.11.2023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Подготовка к домашнему сочинению по лирике </w:t>
            </w:r>
            <w:proofErr w:type="spellStart"/>
            <w:r>
              <w:rPr>
                <w:rFonts w:ascii="Times New Roman" w:hAnsi="Times New Roman"/>
                <w:sz w:val="28"/>
              </w:rPr>
              <w:t>А.А.Блока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В.В.Маяковского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С.А.Есенина</w:t>
            </w:r>
            <w:proofErr w:type="spellEnd"/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20.11.2023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О.Э.Мандельштама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Основные мотивы лирики поэта, философичность его </w:t>
            </w:r>
            <w:r>
              <w:rPr>
                <w:rFonts w:ascii="Times New Roman" w:hAnsi="Times New Roman"/>
                <w:sz w:val="28"/>
              </w:rPr>
              <w:lastRenderedPageBreak/>
              <w:t>поэзии («Бессонница. Гомер. Тугие паруса…», «За гремучую доблесть грядущих веков…»)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21.11.2023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Художественное своеобразие поэзии Мандельштама. Символика цвета, ритмико-интонационное многообразие лирики поэта (стихотворения «Ленинград», «Мы живём, под собою не чуя страны…» </w:t>
            </w:r>
            <w:r>
              <w:rPr>
                <w:rFonts w:ascii="Times New Roman" w:hAnsi="Times New Roman"/>
                <w:sz w:val="28"/>
              </w:rPr>
              <w:t>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22.11.2023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М.И.Цветаевой</w:t>
            </w:r>
            <w:proofErr w:type="spellEnd"/>
            <w:r>
              <w:rPr>
                <w:rFonts w:ascii="Times New Roman" w:hAnsi="Times New Roman"/>
                <w:sz w:val="28"/>
              </w:rPr>
              <w:t>. Многообразие тематики и проблематики в лирике поэта («Моим стихам, написанным так ра</w:t>
            </w:r>
            <w:r>
              <w:rPr>
                <w:rFonts w:ascii="Times New Roman" w:hAnsi="Times New Roman"/>
                <w:sz w:val="28"/>
              </w:rPr>
              <w:t>но…», «Кто создан из камня, кто создан из глины…»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27.11.2023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Уникальность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поэтического голоса Цветаевой. Искренность лирического </w:t>
            </w:r>
            <w:r>
              <w:rPr>
                <w:rFonts w:ascii="Times New Roman" w:hAnsi="Times New Roman"/>
                <w:sz w:val="28"/>
              </w:rPr>
              <w:t>монолога-исповеди («Идёшь,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«Стихи о Москве») и др. 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28.11.2023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А.А.Ахматовой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Многообразие </w:t>
            </w:r>
            <w:proofErr w:type="spellStart"/>
            <w:r>
              <w:rPr>
                <w:rFonts w:ascii="Times New Roman" w:hAnsi="Times New Roman"/>
                <w:sz w:val="28"/>
              </w:rPr>
              <w:t>таматики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лирики. Любовь как всепоглощающее чувство в лирике поэта («Песня последней встречи», «Сжала руки под темной</w:t>
            </w:r>
            <w:r>
              <w:rPr>
                <w:rFonts w:ascii="Times New Roman" w:hAnsi="Times New Roman"/>
                <w:sz w:val="28"/>
              </w:rPr>
              <w:t xml:space="preserve"> вуалью…», «Смуглый отрок бродил по аллеям…»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29.11.2023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37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Гражданский пафос лирики </w:t>
            </w:r>
            <w:proofErr w:type="spellStart"/>
            <w:r>
              <w:rPr>
                <w:rFonts w:ascii="Times New Roman" w:hAnsi="Times New Roman"/>
                <w:sz w:val="28"/>
              </w:rPr>
              <w:t>Ахматовой.Тема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Родины и судьбы в творчестве поэта («Не с </w:t>
            </w:r>
            <w:r>
              <w:rPr>
                <w:rFonts w:ascii="Times New Roman" w:hAnsi="Times New Roman"/>
                <w:sz w:val="28"/>
              </w:rPr>
              <w:t xml:space="preserve">теми я, кто бросил землю...», «Мужество», «Приморский сонет», «Родная земля», «Мне голос был. Он звал </w:t>
            </w:r>
            <w:proofErr w:type="spellStart"/>
            <w:r>
              <w:rPr>
                <w:rFonts w:ascii="Times New Roman" w:hAnsi="Times New Roman"/>
                <w:sz w:val="28"/>
              </w:rPr>
              <w:t>утешно</w:t>
            </w:r>
            <w:proofErr w:type="spellEnd"/>
            <w:r>
              <w:rPr>
                <w:rFonts w:ascii="Times New Roman" w:hAnsi="Times New Roman"/>
                <w:sz w:val="28"/>
              </w:rPr>
              <w:t>…»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04.12.2023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История создания</w:t>
            </w:r>
            <w:r>
              <w:rPr>
                <w:rFonts w:ascii="Times New Roman" w:hAnsi="Times New Roman"/>
                <w:sz w:val="28"/>
              </w:rPr>
              <w:t xml:space="preserve"> поэмы </w:t>
            </w:r>
            <w:proofErr w:type="spellStart"/>
            <w:r>
              <w:rPr>
                <w:rFonts w:ascii="Times New Roman" w:hAnsi="Times New Roman"/>
                <w:sz w:val="28"/>
              </w:rPr>
              <w:t>А.А.Ахматовой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«Реквием». Трагедия народа и поэта. Смысл названия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05.12.2023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Широта эпического обобщения в поэме «Реквием». Художественное </w:t>
            </w:r>
            <w:r>
              <w:rPr>
                <w:rFonts w:ascii="Times New Roman" w:hAnsi="Times New Roman"/>
                <w:sz w:val="28"/>
              </w:rPr>
              <w:t>своеобразие произведения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06.12.2023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Подготовка к контрольному сочинению по литературе первой </w:t>
            </w:r>
            <w:r>
              <w:rPr>
                <w:rFonts w:ascii="Times New Roman" w:hAnsi="Times New Roman"/>
                <w:sz w:val="28"/>
              </w:rPr>
              <w:lastRenderedPageBreak/>
              <w:t>половины ХХ века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11.12.2023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Контрольное сочинению по литературе первой половины ХХ века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12.12.2023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Н.А.Островского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>. История создания, идейно-художественное своеобразие романа «Как закалялась сталь»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13.12.2023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Образ Павки Корчагина как символ мужества, героизма и силы духа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18.12.2023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М.А.Шолохова</w:t>
            </w:r>
            <w:proofErr w:type="spellEnd"/>
            <w:r>
              <w:rPr>
                <w:rFonts w:ascii="Times New Roman" w:hAnsi="Times New Roman"/>
                <w:sz w:val="28"/>
              </w:rPr>
              <w:t>. История создания шолоховского эпоса. Особенности жанра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19.12.2023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Роман-эпопея «Тихий Дон». </w:t>
            </w:r>
            <w:r>
              <w:rPr>
                <w:rFonts w:ascii="Times New Roman" w:hAnsi="Times New Roman"/>
                <w:sz w:val="28"/>
              </w:rPr>
              <w:t xml:space="preserve">Система образов. Тема семьи. Нравственные ценности </w:t>
            </w:r>
            <w:r>
              <w:rPr>
                <w:rFonts w:ascii="Times New Roman" w:hAnsi="Times New Roman"/>
                <w:sz w:val="28"/>
              </w:rPr>
              <w:lastRenderedPageBreak/>
              <w:t>казачества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20.12.2023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Роман-эпопея «Тихий Дон». Трагедия целого народа и судьба одного </w:t>
            </w:r>
            <w:proofErr w:type="spellStart"/>
            <w:r>
              <w:rPr>
                <w:rFonts w:ascii="Times New Roman" w:hAnsi="Times New Roman"/>
                <w:sz w:val="28"/>
              </w:rPr>
              <w:t>человека.Проблема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гуманизма в эпопее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25.12.2023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Женские судьбы в романе «Тихий Дон». Роль пейзажа в </w:t>
            </w:r>
            <w:proofErr w:type="spellStart"/>
            <w:r>
              <w:rPr>
                <w:rFonts w:ascii="Times New Roman" w:hAnsi="Times New Roman"/>
                <w:sz w:val="28"/>
              </w:rPr>
              <w:t>произведении.Традиции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 Н. Толстого в прозе </w:t>
            </w:r>
            <w:r>
              <w:rPr>
                <w:rFonts w:ascii="Times New Roman" w:hAnsi="Times New Roman"/>
                <w:sz w:val="28"/>
              </w:rPr>
              <w:t>М. А. Шолохова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26.12.2023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Анализ эпизода романа-эпопеи </w:t>
            </w:r>
            <w:proofErr w:type="spellStart"/>
            <w:r>
              <w:rPr>
                <w:rFonts w:ascii="Times New Roman" w:hAnsi="Times New Roman"/>
                <w:sz w:val="28"/>
              </w:rPr>
              <w:t>М.Шолохова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«Тихий Дон»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27.12.2023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49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М.А.Булгакова</w:t>
            </w:r>
            <w:proofErr w:type="spellEnd"/>
            <w:r>
              <w:rPr>
                <w:rFonts w:ascii="Times New Roman" w:hAnsi="Times New Roman"/>
                <w:sz w:val="28"/>
              </w:rPr>
              <w:t>. История создания произведения «Белая гвардия», «Мастер и Маргарита» (один роман по выбору)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10.01.2024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Своеобразие жанра и композиции. </w:t>
            </w:r>
            <w:r>
              <w:rPr>
                <w:rFonts w:ascii="Times New Roman" w:hAnsi="Times New Roman"/>
                <w:sz w:val="28"/>
              </w:rPr>
              <w:lastRenderedPageBreak/>
              <w:t>Многомерность исторического пространства в романе «Белая гвардия», «Мастер и Маргарита» (один роман по выбору</w:t>
            </w:r>
            <w:proofErr w:type="gramStart"/>
            <w:r>
              <w:rPr>
                <w:rFonts w:ascii="Times New Roman" w:hAnsi="Times New Roman"/>
                <w:sz w:val="28"/>
              </w:rPr>
              <w:t>) 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Система образов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11.01.2024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Проблема выбора нравственной и гражданской позиции в романе «Белая гвардия», «Мастер и Маргарита» (один роман по выбору)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13.01.2024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Эпическая широта изображенной панорамы и лиризм размышлений </w:t>
            </w:r>
            <w:proofErr w:type="spellStart"/>
            <w:r>
              <w:rPr>
                <w:rFonts w:ascii="Times New Roman" w:hAnsi="Times New Roman"/>
                <w:sz w:val="28"/>
              </w:rPr>
              <w:t>повествователя.Смысл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финала романа «Белая гвардия», «Мастер и Маргарита» (один роман по </w:t>
            </w:r>
            <w:r>
              <w:rPr>
                <w:rFonts w:ascii="Times New Roman" w:hAnsi="Times New Roman"/>
                <w:sz w:val="28"/>
              </w:rPr>
              <w:t>выбору)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15.01.2024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Подготовка к домашнему сочинению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на литературную тему по творчеству </w:t>
            </w:r>
            <w:proofErr w:type="spellStart"/>
            <w:r>
              <w:rPr>
                <w:rFonts w:ascii="Times New Roman" w:hAnsi="Times New Roman"/>
                <w:sz w:val="28"/>
              </w:rPr>
              <w:t>М.А.Шолохова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</w:rPr>
              <w:t>М.А.Булгакова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(по выбору)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16.01.2024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Картины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А.Платонова</w:t>
            </w:r>
            <w:proofErr w:type="spellEnd"/>
            <w:r>
              <w:rPr>
                <w:rFonts w:ascii="Times New Roman" w:hAnsi="Times New Roman"/>
                <w:sz w:val="28"/>
              </w:rPr>
              <w:t>. Утопические идеи произведений писателя. Особый тип платоновского героя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17.01.2024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Высокий пафос и острая сатира произведений Платонова (одно произведение по выбору, например, «В прекрасном и яростном мире», «Котлован», «Возвращение» и </w:t>
            </w:r>
            <w:r>
              <w:rPr>
                <w:rFonts w:ascii="Times New Roman" w:hAnsi="Times New Roman"/>
                <w:sz w:val="28"/>
              </w:rPr>
              <w:t>др.). Самобытность языка и стиля писателя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22.01.2024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А.Т.Твардовского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Тематика и </w:t>
            </w:r>
            <w:proofErr w:type="spellStart"/>
            <w:r>
              <w:rPr>
                <w:rFonts w:ascii="Times New Roman" w:hAnsi="Times New Roman"/>
                <w:sz w:val="28"/>
              </w:rPr>
              <w:t>пробематика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произведений автора (не</w:t>
            </w:r>
            <w:r>
              <w:rPr>
                <w:rFonts w:ascii="Times New Roman" w:hAnsi="Times New Roman"/>
                <w:sz w:val="28"/>
              </w:rPr>
              <w:t xml:space="preserve"> менее трёх по выбору)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23.01.2024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Поэт и время. Основные мотивы лирики Твардовского. Тема Великой Отечественной войны («Памяти матери» («В краю, </w:t>
            </w:r>
            <w:r>
              <w:rPr>
                <w:rFonts w:ascii="Times New Roman" w:hAnsi="Times New Roman"/>
                <w:sz w:val="28"/>
              </w:rPr>
              <w:t>куда их вывезли гуртом…»), «Я знаю, никакой моей вины…»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24.01.2024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Тема памяти. Доверительность и </w:t>
            </w:r>
            <w:proofErr w:type="spellStart"/>
            <w:r>
              <w:rPr>
                <w:rFonts w:ascii="Times New Roman" w:hAnsi="Times New Roman"/>
                <w:sz w:val="28"/>
              </w:rPr>
              <w:t>исповедальность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лирической интонации </w:t>
            </w:r>
            <w:r>
              <w:rPr>
                <w:rFonts w:ascii="Times New Roman" w:hAnsi="Times New Roman"/>
                <w:sz w:val="28"/>
              </w:rPr>
              <w:t>Твардовского («Дробится рваный цоколь монумента...»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29.01.2024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Тема Великой Отечественной войны в прозе (обзор). Человек на войне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30.01.2024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Историческая правда </w:t>
            </w:r>
            <w:r>
              <w:rPr>
                <w:rFonts w:ascii="Times New Roman" w:hAnsi="Times New Roman"/>
                <w:sz w:val="28"/>
              </w:rPr>
              <w:lastRenderedPageBreak/>
              <w:t>художественных произведений о Великой Отечественной войне. Своеобразие «лейтенантской» прозы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31.01.2024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Героизм и мужество защитников Отечества. Традиции реалистической прозы о войне в русской литературе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05.02.2024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А.А.Фадеева</w:t>
            </w:r>
            <w:proofErr w:type="spellEnd"/>
            <w:r>
              <w:rPr>
                <w:rFonts w:ascii="Times New Roman" w:hAnsi="Times New Roman"/>
                <w:sz w:val="28"/>
              </w:rPr>
              <w:t>. История создания романа «Молодая гвардия». Жизненная правда и художественный вымысел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06.02.2024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Система образов в романе «Молодая гвардия». Героизм и мужество молодогвардейцев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07.02.2024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8"/>
              </w:rPr>
              <w:t>В.О.Богомолов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"В </w:t>
            </w:r>
            <w:r>
              <w:rPr>
                <w:rFonts w:ascii="Times New Roman" w:hAnsi="Times New Roman"/>
                <w:sz w:val="28"/>
              </w:rPr>
              <w:lastRenderedPageBreak/>
              <w:t>августе сорок четвертого". Мужество и героизм защитников Родины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12.02.2024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</w:t>
            </w:r>
            <w:proofErr w:type="spellStart"/>
            <w:r>
              <w:rPr>
                <w:rFonts w:ascii="Times New Roman" w:hAnsi="Times New Roman"/>
                <w:sz w:val="28"/>
              </w:rPr>
              <w:t>творчеста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поэта (Ю. В. </w:t>
            </w:r>
            <w:proofErr w:type="spellStart"/>
            <w:r>
              <w:rPr>
                <w:rFonts w:ascii="Times New Roman" w:hAnsi="Times New Roman"/>
                <w:sz w:val="28"/>
              </w:rPr>
              <w:t>Друниной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М. В. Исаковского, Ю. Д. </w:t>
            </w:r>
            <w:proofErr w:type="spellStart"/>
            <w:r>
              <w:rPr>
                <w:rFonts w:ascii="Times New Roman" w:hAnsi="Times New Roman"/>
                <w:sz w:val="28"/>
              </w:rPr>
              <w:t>Левитанского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др.). Проблема исторической памяти в лирических произведениях о Великой Отечественной войне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13.02.2024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Патриотический пафос поэзии о Великой Отечественной войне и ее художественное своеобразие (стихотворения С. С. Орлова, Д. С. Самойлова, К. М. Симонова, Б. А. Слуцкого и др. 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14.02.2024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Анализ </w:t>
            </w:r>
            <w:r>
              <w:rPr>
                <w:rFonts w:ascii="Times New Roman" w:hAnsi="Times New Roman"/>
                <w:sz w:val="28"/>
              </w:rPr>
              <w:lastRenderedPageBreak/>
              <w:t>лирического произведения о Великой Отечественной войне (по выбору)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19.02.2024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Тема Великой Отечественной войны в драматургии. Художественное своеобразие и сценическое воплощение драматических произведений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20.02.2024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69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Внеклассное чтение. «Страницы, опаленные войной» по произведениям о Великой Отечественной войне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21.02.2024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Подготовка к </w:t>
            </w:r>
            <w:r>
              <w:rPr>
                <w:rFonts w:ascii="Times New Roman" w:hAnsi="Times New Roman"/>
                <w:sz w:val="28"/>
              </w:rPr>
              <w:t>контрольному сочинению по произведениям о Великой Отечественной войне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26.02.2024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71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Контрольное сочинение по произведениям о Великой Отечественной </w:t>
            </w:r>
            <w:r>
              <w:rPr>
                <w:rFonts w:ascii="Times New Roman" w:hAnsi="Times New Roman"/>
                <w:sz w:val="28"/>
              </w:rPr>
              <w:t>войне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27.02.2024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и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Б.Л.Пастернака</w:t>
            </w:r>
            <w:proofErr w:type="spellEnd"/>
            <w:r>
              <w:rPr>
                <w:rFonts w:ascii="Times New Roman" w:hAnsi="Times New Roman"/>
                <w:sz w:val="28"/>
              </w:rPr>
              <w:t>. Тематика и проблематика лирики поэта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28.02.2024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Тема поэта и поэзии. Любовная лирика </w:t>
            </w:r>
            <w:proofErr w:type="spellStart"/>
            <w:r>
              <w:rPr>
                <w:rFonts w:ascii="Times New Roman" w:hAnsi="Times New Roman"/>
                <w:sz w:val="28"/>
              </w:rPr>
              <w:t>Б.Л.Пастернака</w:t>
            </w:r>
            <w:proofErr w:type="spellEnd"/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04.03.2024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Тема человека и природы. Философская глубина лирики Пастернака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05.03.2024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А.И.Солженицына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</w:rPr>
              <w:t>Автобиографизм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прозы писателя. Своеобразие раскрытия «лагерной» темы. Рассказ </w:t>
            </w:r>
            <w:proofErr w:type="spellStart"/>
            <w:r>
              <w:rPr>
                <w:rFonts w:ascii="Times New Roman" w:hAnsi="Times New Roman"/>
                <w:sz w:val="28"/>
              </w:rPr>
              <w:t>Соженицына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«Один </w:t>
            </w:r>
            <w:r>
              <w:rPr>
                <w:rFonts w:ascii="Times New Roman" w:hAnsi="Times New Roman"/>
                <w:sz w:val="28"/>
              </w:rPr>
              <w:lastRenderedPageBreak/>
              <w:t>день Ивана Денисовича», творческая судьба произведения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06.03.2024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Человек и история страны в контексте трагической эпохи в книге писателя «Архипелаг ГУЛАГ»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11.03.2024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Презентация проекта по литературе второй </w:t>
            </w:r>
            <w:r>
              <w:rPr>
                <w:rFonts w:ascii="Times New Roman" w:hAnsi="Times New Roman"/>
                <w:sz w:val="28"/>
              </w:rPr>
              <w:t>половины ХХ века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12.03.2024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В.М.Шукшина</w:t>
            </w:r>
            <w:proofErr w:type="spellEnd"/>
            <w:r>
              <w:rPr>
                <w:rFonts w:ascii="Times New Roman" w:hAnsi="Times New Roman"/>
                <w:sz w:val="28"/>
              </w:rPr>
              <w:t>. Своеобразие прозы писателя (не менее двух по выбору, например, «Срезал», «Обида», «Микроскоп», «Мастер», «Крепкий мужик», «Сапожки»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13.03.2024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79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Нравственные искания героев рассказов </w:t>
            </w: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В.М.Шукшина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Своеобразие «чудаковатых» персонажей 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18.03.2024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творчества В. </w:t>
            </w:r>
            <w:proofErr w:type="spellStart"/>
            <w:r>
              <w:rPr>
                <w:rFonts w:ascii="Times New Roman" w:hAnsi="Times New Roman"/>
                <w:sz w:val="28"/>
              </w:rPr>
              <w:t>Г.Распутина</w:t>
            </w:r>
            <w:proofErr w:type="spellEnd"/>
            <w:r>
              <w:rPr>
                <w:rFonts w:ascii="Times New Roman" w:hAnsi="Times New Roman"/>
                <w:sz w:val="28"/>
              </w:rPr>
              <w:t>. Изображение патриархальной русской деревни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19.03.2024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Тема памяти и преемственности поколений. </w:t>
            </w:r>
            <w:r>
              <w:rPr>
                <w:rFonts w:ascii="Times New Roman" w:hAnsi="Times New Roman"/>
                <w:sz w:val="28"/>
              </w:rPr>
              <w:t xml:space="preserve">Взаимосвязь нравственных и экологических проблем в произведениях В. </w:t>
            </w:r>
            <w:proofErr w:type="spellStart"/>
            <w:r>
              <w:rPr>
                <w:rFonts w:ascii="Times New Roman" w:hAnsi="Times New Roman"/>
                <w:sz w:val="28"/>
              </w:rPr>
              <w:t>Г.Распутина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(не менее одного произведения по выбору, например, «Живи и помни», «Прощание с Матёрой» и др. 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20.03.2024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Н.М.Рубцова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Тема </w:t>
            </w:r>
            <w:r>
              <w:rPr>
                <w:rFonts w:ascii="Times New Roman" w:hAnsi="Times New Roman"/>
                <w:sz w:val="28"/>
              </w:rPr>
              <w:lastRenderedPageBreak/>
              <w:t>Родины в лирике поэта (не менее трёх стихотворений по выбору, например, «Звезда полей», «Тихая моя родина!..»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25.03.2024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Задушевность и музыкальность поэтического слова Рубцова («В горнице моей светло…», «Привет, Россия…», «Русский огонёк», «Я буду скакать по холмам задремавшей отчизны...» и др. 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26.03.2024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Основные этапы жизни и творчества </w:t>
            </w:r>
            <w:proofErr w:type="spellStart"/>
            <w:r>
              <w:rPr>
                <w:rFonts w:ascii="Times New Roman" w:hAnsi="Times New Roman"/>
                <w:sz w:val="28"/>
              </w:rPr>
              <w:t>И.А.Бродского</w:t>
            </w:r>
            <w:proofErr w:type="spellEnd"/>
            <w:r>
              <w:rPr>
                <w:rFonts w:ascii="Times New Roman" w:hAnsi="Times New Roman"/>
                <w:sz w:val="28"/>
              </w:rPr>
              <w:t>. Основные темы лирических произведений поэта (не менее трёх по выбору, например, «На с</w:t>
            </w:r>
            <w:r>
              <w:rPr>
                <w:rFonts w:ascii="Times New Roman" w:hAnsi="Times New Roman"/>
                <w:sz w:val="28"/>
              </w:rPr>
              <w:t xml:space="preserve">мерть Жукова», «Осенний </w:t>
            </w:r>
            <w:r>
              <w:rPr>
                <w:rFonts w:ascii="Times New Roman" w:hAnsi="Times New Roman"/>
                <w:sz w:val="28"/>
              </w:rPr>
              <w:lastRenderedPageBreak/>
              <w:t>крик ястреба», «Пилигримы», «Стансы» («Ни страны, ни погоста…») , «На столетие Анны Ахматовой», «Рождественский романс», «Я входил вместо дикого зверя в клетку…» и др. 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27.03.2024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Тема памяти. Философские мотивы в лирике Бродского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08.04.2024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8"/>
              </w:rPr>
              <w:t>Своебразие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поэтического мышления и языка поэта Бродского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09.04.2024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Развитие речи. Анализ лирического </w:t>
            </w:r>
            <w:proofErr w:type="spellStart"/>
            <w:r>
              <w:rPr>
                <w:rFonts w:ascii="Times New Roman" w:hAnsi="Times New Roman"/>
                <w:sz w:val="28"/>
              </w:rPr>
              <w:t>прозведения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второй половины ХХ века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10.04.2024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Страницы жизни и творчества писателя. Проблематика произведений. «Деревенская» проза </w:t>
            </w:r>
            <w:r>
              <w:rPr>
                <w:rFonts w:ascii="Times New Roman" w:hAnsi="Times New Roman"/>
                <w:sz w:val="28"/>
              </w:rPr>
              <w:lastRenderedPageBreak/>
              <w:t>(по одному произведению не менее чем трёх прозаиков по выбору, например, Ф. А. Абрамов («Братья и сёстры» (фрагменты из романа), повесть «Пелагея» и др.), Ч. Т. Айтматов (</w:t>
            </w:r>
            <w:r>
              <w:rPr>
                <w:rFonts w:ascii="Times New Roman" w:hAnsi="Times New Roman"/>
                <w:sz w:val="28"/>
              </w:rPr>
              <w:t>повести «Пегий пёс, бегущий краем моря», «Белый пароход» и др.); В. И. Белов (рассказы «На родине», «За тремя волоками», «</w:t>
            </w:r>
            <w:proofErr w:type="spellStart"/>
            <w:r>
              <w:rPr>
                <w:rFonts w:ascii="Times New Roman" w:hAnsi="Times New Roman"/>
                <w:sz w:val="28"/>
              </w:rPr>
              <w:t>Бобришный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угор</w:t>
            </w:r>
            <w:proofErr w:type="spellEnd"/>
            <w:r>
              <w:rPr>
                <w:rFonts w:ascii="Times New Roman" w:hAnsi="Times New Roman"/>
                <w:sz w:val="28"/>
              </w:rPr>
              <w:t>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15.04.2024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89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Нравственные искания героев произведений писателей второй половины ХХ - начала ХХI века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16.04.2024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Разнообразие повествовательных форм</w:t>
            </w:r>
            <w:r>
              <w:rPr>
                <w:rFonts w:ascii="Times New Roman" w:hAnsi="Times New Roman"/>
                <w:sz w:val="28"/>
              </w:rPr>
              <w:t xml:space="preserve"> в изображении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автором (на выбор Ф. А. Абрамов, Ч. Т. Айтматов, В. И. Белов, Г. Н. </w:t>
            </w:r>
            <w:proofErr w:type="spellStart"/>
            <w:r>
              <w:rPr>
                <w:rFonts w:ascii="Times New Roman" w:hAnsi="Times New Roman"/>
                <w:sz w:val="28"/>
              </w:rPr>
              <w:t>Владимов</w:t>
            </w:r>
            <w:proofErr w:type="spellEnd"/>
            <w:r>
              <w:rPr>
                <w:rFonts w:ascii="Times New Roman" w:hAnsi="Times New Roman"/>
                <w:sz w:val="28"/>
              </w:rPr>
              <w:t>, Ф. А. Искандер и др.) жизни современного общества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17.04.2024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Страницы жизни и творчества поэта (на выбор Б. А. Ахмадулиной, А. А. Вознесенского, В. С. Высоцкого, Е. А. Евтушенко и др.).Тематика и проблематика лирики поэта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22.04.2024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Художественные приемы и особенности поэтического языка автора (на выбор Б. А. Ахмадулиной, А. А. Вознесенского, В. С. Высоцкого, Е. А. Евтушенко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23.04.2024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93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Особенности </w:t>
            </w:r>
            <w:r>
              <w:rPr>
                <w:rFonts w:ascii="Times New Roman" w:hAnsi="Times New Roman"/>
                <w:sz w:val="28"/>
              </w:rPr>
              <w:lastRenderedPageBreak/>
              <w:t>драматургии второй половины ХХ - начала ХХI веков. Основные темы и проблемы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24.04.2024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94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Литература народов России: страницы жизни и творчества писателя (не менее одного произведения по выбор, например, рассказ Ю. </w:t>
            </w:r>
            <w:proofErr w:type="spellStart"/>
            <w:r>
              <w:rPr>
                <w:rFonts w:ascii="Times New Roman" w:hAnsi="Times New Roman"/>
                <w:sz w:val="28"/>
              </w:rPr>
              <w:t>Рытхэу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«Хранитель огня»; повесть Ю. </w:t>
            </w:r>
            <w:proofErr w:type="spellStart"/>
            <w:r>
              <w:rPr>
                <w:rFonts w:ascii="Times New Roman" w:hAnsi="Times New Roman"/>
                <w:sz w:val="28"/>
              </w:rPr>
              <w:t>Шесталова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«Синий ветер </w:t>
            </w:r>
            <w:proofErr w:type="spellStart"/>
            <w:r>
              <w:rPr>
                <w:rFonts w:ascii="Times New Roman" w:hAnsi="Times New Roman"/>
                <w:sz w:val="28"/>
              </w:rPr>
              <w:t>каслания</w:t>
            </w:r>
            <w:proofErr w:type="spellEnd"/>
            <w:r>
              <w:rPr>
                <w:rFonts w:ascii="Times New Roman" w:hAnsi="Times New Roman"/>
                <w:sz w:val="28"/>
              </w:rPr>
              <w:t>» и др.). Художественное произ</w:t>
            </w:r>
            <w:r>
              <w:rPr>
                <w:rFonts w:ascii="Times New Roman" w:hAnsi="Times New Roman"/>
                <w:sz w:val="28"/>
              </w:rPr>
              <w:t>ведение в историко-культурном контексте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29.04.2024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95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Литература</w:t>
            </w:r>
            <w:r>
              <w:rPr>
                <w:rFonts w:ascii="Times New Roman" w:hAnsi="Times New Roman"/>
                <w:sz w:val="28"/>
              </w:rPr>
              <w:t xml:space="preserve"> народов России: страницы жизни и творчества поэта (на выбор Г. </w:t>
            </w:r>
            <w:proofErr w:type="spellStart"/>
            <w:r>
              <w:rPr>
                <w:rFonts w:ascii="Times New Roman" w:hAnsi="Times New Roman"/>
                <w:sz w:val="28"/>
              </w:rPr>
              <w:t>Айги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Р. Гамзатова, М. </w:t>
            </w:r>
            <w:proofErr w:type="spellStart"/>
            <w:r>
              <w:rPr>
                <w:rFonts w:ascii="Times New Roman" w:hAnsi="Times New Roman"/>
                <w:sz w:val="28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М. </w:t>
            </w:r>
            <w:proofErr w:type="spellStart"/>
            <w:r>
              <w:rPr>
                <w:rFonts w:ascii="Times New Roman" w:hAnsi="Times New Roman"/>
                <w:sz w:val="28"/>
              </w:rPr>
              <w:t>Карима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Д. Кугультинова, К. </w:t>
            </w:r>
            <w:r>
              <w:rPr>
                <w:rFonts w:ascii="Times New Roman" w:hAnsi="Times New Roman"/>
                <w:sz w:val="28"/>
              </w:rPr>
              <w:lastRenderedPageBreak/>
              <w:t>Кулиева и др.). Лирический герой в современном мире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30.04.2024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96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Разнообразие тем и проблем в зарубежной прозе ХХ века. Страницы жизни и творчества писателя (не менее одного произведения по выбору, например, произведения Р. </w:t>
            </w:r>
            <w:proofErr w:type="spellStart"/>
            <w:r>
              <w:rPr>
                <w:rFonts w:ascii="Times New Roman" w:hAnsi="Times New Roman"/>
                <w:sz w:val="28"/>
              </w:rPr>
              <w:t>Брэдбери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«451 граду</w:t>
            </w:r>
            <w:r>
              <w:rPr>
                <w:rFonts w:ascii="Times New Roman" w:hAnsi="Times New Roman"/>
                <w:sz w:val="28"/>
              </w:rPr>
              <w:t xml:space="preserve">с по Фаренгейту»; А. Камю «Посторонний»; Ф. Кафки «Превращение», Дж. Оруэлл «1984»; Э. М. Ремарк «На западном фронте без перемен», «Три товарища»; Дж. Сэлинджер «Над пропастью во ржи»; Г. Уэллс «Машина времени»; Э. Хемингуэя </w:t>
            </w:r>
            <w:r>
              <w:rPr>
                <w:rFonts w:ascii="Times New Roman" w:hAnsi="Times New Roman"/>
                <w:sz w:val="28"/>
              </w:rPr>
              <w:lastRenderedPageBreak/>
              <w:t>«Старик и море» и др.). Творчес</w:t>
            </w:r>
            <w:r>
              <w:rPr>
                <w:rFonts w:ascii="Times New Roman" w:hAnsi="Times New Roman"/>
                <w:sz w:val="28"/>
              </w:rPr>
              <w:t>кая история произведения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02.05.2024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97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Проблематика и сюжет произведения (не менее одного произведения по выбору, например, произведения Р. </w:t>
            </w:r>
            <w:proofErr w:type="spellStart"/>
            <w:r>
              <w:rPr>
                <w:rFonts w:ascii="Times New Roman" w:hAnsi="Times New Roman"/>
                <w:sz w:val="28"/>
              </w:rPr>
              <w:t>Брэдбери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«451 градус по Фаренгейту»; А. Камю «Посторонний»; Ф. Кафки «Превращение», Дж. Оруэлл «1984»; Э. М. Ремарк «На западном фронте без перемен», «Три товарища»; Дж. Сэлинджер «Над пропастью во ржи»; Г. Уэллс «Машина времени»; Э. Хемингуэя «Старик и море» и др</w:t>
            </w:r>
            <w:r>
              <w:rPr>
                <w:rFonts w:ascii="Times New Roman" w:hAnsi="Times New Roman"/>
                <w:sz w:val="28"/>
              </w:rPr>
              <w:t>.). Специфика жанра и композиции. Система образов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06.05.2024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lastRenderedPageBreak/>
              <w:t>98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Резервный урок. Художественное своеобразие произведений зарубежной прозы ХХ века. </w:t>
            </w:r>
            <w:r>
              <w:rPr>
                <w:rFonts w:ascii="Times New Roman" w:hAnsi="Times New Roman"/>
                <w:sz w:val="28"/>
              </w:rPr>
              <w:t>Историко-культурная значимость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07.05.2024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99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Общий обзор европейской поэзии XX века. Основные направления. Проблемы самопознания, нравственного </w:t>
            </w:r>
            <w:r>
              <w:rPr>
                <w:rFonts w:ascii="Times New Roman" w:hAnsi="Times New Roman"/>
                <w:sz w:val="28"/>
              </w:rPr>
              <w:t>выбора (не менее двух стихотворений одного из поэтов по выбору, например, стихотворения Г. Аполлинера, Т. С. Элиота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08.05.2024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Общий </w:t>
            </w:r>
            <w:r>
              <w:rPr>
                <w:rFonts w:ascii="Times New Roman" w:hAnsi="Times New Roman"/>
                <w:sz w:val="28"/>
              </w:rPr>
              <w:t xml:space="preserve">обзор зарубежной драматургии ХХ века. Своеобразие конфликта в пьесе. Парадоксы </w:t>
            </w:r>
            <w:r>
              <w:rPr>
                <w:rFonts w:ascii="Times New Roman" w:hAnsi="Times New Roman"/>
                <w:sz w:val="28"/>
              </w:rPr>
              <w:lastRenderedPageBreak/>
              <w:t>жизни и человеческих судеб в мире условностей и мнимых ценностей (не менее одного произведения по выбору). Например, пьесы Б. Брехта «Мамаша Кураж и её дети»; М. Метерлинка «Син</w:t>
            </w:r>
            <w:r>
              <w:rPr>
                <w:rFonts w:ascii="Times New Roman" w:hAnsi="Times New Roman"/>
                <w:sz w:val="28"/>
              </w:rPr>
              <w:t>яя птица»; О. Уайльда «Идеальный муж»; Т. Уильямса «Трамвай „Желание“»; Б. Шоу «</w:t>
            </w:r>
            <w:proofErr w:type="spellStart"/>
            <w:r>
              <w:rPr>
                <w:rFonts w:ascii="Times New Roman" w:hAnsi="Times New Roman"/>
                <w:sz w:val="28"/>
              </w:rPr>
              <w:t>Пигмалион</w:t>
            </w:r>
            <w:proofErr w:type="spellEnd"/>
            <w:r>
              <w:rPr>
                <w:rFonts w:ascii="Times New Roman" w:hAnsi="Times New Roman"/>
                <w:sz w:val="28"/>
              </w:rPr>
              <w:t>» и др.)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13.05.2024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101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Урок внеклассного чтения по </w:t>
            </w:r>
            <w:r>
              <w:rPr>
                <w:rFonts w:ascii="Times New Roman" w:hAnsi="Times New Roman"/>
                <w:sz w:val="28"/>
              </w:rPr>
              <w:t>зарубежной литературе ХХ века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14.05.2024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</w:pPr>
            <w:r>
              <w:rPr>
                <w:rFonts w:ascii="Times New Roman" w:hAnsi="Times New Roman"/>
                <w:sz w:val="28"/>
              </w:rPr>
              <w:t>102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Презентация проекта по литературе второй половины ХХ - начала ХXI веков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 15.05.2024 </w:t>
            </w:r>
          </w:p>
        </w:tc>
        <w:tc>
          <w:tcPr>
            <w:tcW w:w="2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https://resh.edu.ru/subject/14/10/</w:t>
              </w:r>
            </w:hyperlink>
          </w:p>
        </w:tc>
      </w:tr>
      <w:tr w:rsidR="004F342F">
        <w:trPr>
          <w:trHeight w:val="144"/>
        </w:trPr>
        <w:tc>
          <w:tcPr>
            <w:tcW w:w="40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</w:pPr>
            <w:r>
              <w:rPr>
                <w:rFonts w:ascii="Times New Roman" w:hAnsi="Times New Roman"/>
                <w:sz w:val="28"/>
              </w:rPr>
              <w:t>ОБЩЕЕ КОЛИЧЕСТВО ЧАСОВ ПО ПРОГРАММЕ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102 </w:t>
            </w:r>
          </w:p>
        </w:tc>
        <w:tc>
          <w:tcPr>
            <w:tcW w:w="2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0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E3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0 </w:t>
            </w:r>
          </w:p>
        </w:tc>
        <w:tc>
          <w:tcPr>
            <w:tcW w:w="46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42F" w:rsidRDefault="004F342F"/>
        </w:tc>
      </w:tr>
    </w:tbl>
    <w:p w:rsidR="004F342F" w:rsidRDefault="004F342F">
      <w:pPr>
        <w:sectPr w:rsidR="004F34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42F" w:rsidRDefault="004F342F">
      <w:pPr>
        <w:sectPr w:rsidR="004F34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42F" w:rsidRDefault="00E37861">
      <w:pPr>
        <w:spacing w:after="0"/>
        <w:ind w:left="120"/>
      </w:pPr>
      <w:bookmarkStart w:id="50" w:name="block-62263"/>
      <w:bookmarkEnd w:id="49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4F342F" w:rsidRDefault="00E37861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</w:t>
      </w:r>
      <w:r>
        <w:rPr>
          <w:rFonts w:ascii="Times New Roman" w:hAnsi="Times New Roman"/>
          <w:b/>
          <w:sz w:val="28"/>
        </w:rPr>
        <w:t xml:space="preserve"> ДЛЯ УЧЕНИКА</w:t>
      </w:r>
    </w:p>
    <w:p w:rsidR="004F342F" w:rsidRDefault="00E37861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​‌• Литература (в 2 частях), 10 класс/ Лебедев Ю.В., Акционерное общество «Издательство «Просвещение»</w:t>
      </w:r>
      <w:r>
        <w:rPr>
          <w:sz w:val="28"/>
        </w:rPr>
        <w:br/>
      </w:r>
      <w:bookmarkStart w:id="51" w:name="3c2de858-3d6d-42b6-841e-aa5e99329bb8"/>
      <w:r>
        <w:rPr>
          <w:rFonts w:ascii="Times New Roman" w:hAnsi="Times New Roman"/>
          <w:sz w:val="28"/>
        </w:rPr>
        <w:t xml:space="preserve"> • Литература (в 2 частях), 11 класс/ </w:t>
      </w:r>
      <w:proofErr w:type="spellStart"/>
      <w:r>
        <w:rPr>
          <w:rFonts w:ascii="Times New Roman" w:hAnsi="Times New Roman"/>
          <w:sz w:val="28"/>
        </w:rPr>
        <w:t>Михальская</w:t>
      </w:r>
      <w:proofErr w:type="spellEnd"/>
      <w:r>
        <w:rPr>
          <w:rFonts w:ascii="Times New Roman" w:hAnsi="Times New Roman"/>
          <w:sz w:val="28"/>
        </w:rPr>
        <w:t xml:space="preserve"> А.К., Зайцева О.Н., Акционерное общество «Издательство «Просвещение»</w:t>
      </w:r>
      <w:bookmarkEnd w:id="51"/>
      <w:r>
        <w:rPr>
          <w:rFonts w:ascii="Times New Roman" w:hAnsi="Times New Roman"/>
          <w:sz w:val="28"/>
        </w:rPr>
        <w:t>‌​</w:t>
      </w:r>
    </w:p>
    <w:p w:rsidR="004F342F" w:rsidRDefault="00E37861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</w:t>
      </w:r>
    </w:p>
    <w:p w:rsidR="004F342F" w:rsidRDefault="00E37861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4F342F" w:rsidRDefault="00E37861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 xml:space="preserve">МЕТОДИЧЕСКИЕ </w:t>
      </w:r>
      <w:r>
        <w:rPr>
          <w:rFonts w:ascii="Times New Roman" w:hAnsi="Times New Roman"/>
          <w:b/>
          <w:sz w:val="28"/>
        </w:rPr>
        <w:t>МАТЕРИАЛЫ ДЛЯ УЧИТЕЛЯ</w:t>
      </w:r>
    </w:p>
    <w:p w:rsidR="004F342F" w:rsidRDefault="00E37861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​‌"Литература. 10-11 классы. Методическое пособие и учебно-наглядные таблицы"</w:t>
      </w:r>
      <w:r>
        <w:rPr>
          <w:sz w:val="28"/>
        </w:rPr>
        <w:br/>
      </w:r>
      <w:bookmarkStart w:id="52" w:name="b27aaca7-b177-4821-a766-ed4d5fe97fcc"/>
      <w:bookmarkEnd w:id="52"/>
      <w:r>
        <w:rPr>
          <w:rFonts w:ascii="Times New Roman" w:hAnsi="Times New Roman"/>
          <w:sz w:val="28"/>
        </w:rPr>
        <w:t>‌​</w:t>
      </w:r>
    </w:p>
    <w:p w:rsidR="004F342F" w:rsidRDefault="004F342F">
      <w:pPr>
        <w:spacing w:after="0"/>
        <w:ind w:left="120"/>
      </w:pPr>
    </w:p>
    <w:p w:rsidR="004F342F" w:rsidRDefault="00E37861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4F342F" w:rsidRDefault="00E37861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53" w:name="ccf41abb-e329-45be-81f8-d30e85436452"/>
      <w:r>
        <w:rPr>
          <w:rFonts w:ascii="Times New Roman" w:hAnsi="Times New Roman"/>
          <w:sz w:val="28"/>
        </w:rPr>
        <w:t>https://www.labirint.ru/books/410654/</w:t>
      </w:r>
      <w:bookmarkEnd w:id="5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4F342F" w:rsidRDefault="004F342F">
      <w:pPr>
        <w:sectPr w:rsidR="004F342F">
          <w:pgSz w:w="11906" w:h="16383"/>
          <w:pgMar w:top="1134" w:right="850" w:bottom="1134" w:left="1701" w:header="720" w:footer="720" w:gutter="0"/>
          <w:cols w:space="720"/>
        </w:sectPr>
      </w:pPr>
    </w:p>
    <w:bookmarkEnd w:id="50"/>
    <w:p w:rsidR="004F342F" w:rsidRDefault="004F342F"/>
    <w:sectPr w:rsidR="004F342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289E"/>
    <w:multiLevelType w:val="multilevel"/>
    <w:tmpl w:val="F05A3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2134F2"/>
    <w:multiLevelType w:val="multilevel"/>
    <w:tmpl w:val="B36A7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36008"/>
    <w:multiLevelType w:val="multilevel"/>
    <w:tmpl w:val="BE64B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1421A"/>
    <w:multiLevelType w:val="multilevel"/>
    <w:tmpl w:val="69380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B1C67"/>
    <w:multiLevelType w:val="multilevel"/>
    <w:tmpl w:val="BD2C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C96F1B"/>
    <w:multiLevelType w:val="multilevel"/>
    <w:tmpl w:val="484E3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9F6383"/>
    <w:multiLevelType w:val="multilevel"/>
    <w:tmpl w:val="EF540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C27165"/>
    <w:multiLevelType w:val="multilevel"/>
    <w:tmpl w:val="0428C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5F046C"/>
    <w:multiLevelType w:val="multilevel"/>
    <w:tmpl w:val="8CEA5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EF700D"/>
    <w:multiLevelType w:val="multilevel"/>
    <w:tmpl w:val="E968E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94304F"/>
    <w:multiLevelType w:val="multilevel"/>
    <w:tmpl w:val="ED74F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B031BE"/>
    <w:multiLevelType w:val="multilevel"/>
    <w:tmpl w:val="F1005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965984"/>
    <w:multiLevelType w:val="multilevel"/>
    <w:tmpl w:val="B8EE2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B128AC"/>
    <w:multiLevelType w:val="multilevel"/>
    <w:tmpl w:val="0D4C8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25345B"/>
    <w:multiLevelType w:val="multilevel"/>
    <w:tmpl w:val="7FD48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513261"/>
    <w:multiLevelType w:val="multilevel"/>
    <w:tmpl w:val="C47AF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512287"/>
    <w:multiLevelType w:val="multilevel"/>
    <w:tmpl w:val="A2B22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0"/>
  </w:num>
  <w:num w:numId="5">
    <w:abstractNumId w:val="10"/>
  </w:num>
  <w:num w:numId="6">
    <w:abstractNumId w:val="12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16"/>
  </w:num>
  <w:num w:numId="12">
    <w:abstractNumId w:val="3"/>
  </w:num>
  <w:num w:numId="13">
    <w:abstractNumId w:val="8"/>
  </w:num>
  <w:num w:numId="14">
    <w:abstractNumId w:val="6"/>
  </w:num>
  <w:num w:numId="15">
    <w:abstractNumId w:val="5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42F"/>
    <w:rsid w:val="004F342F"/>
    <w:rsid w:val="00E3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12D5"/>
  <w15:docId w15:val="{926A7B0A-ACF1-48D1-BFEC-C56085DF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37861"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styleId="a3">
    <w:name w:val="caption"/>
    <w:basedOn w:val="a"/>
    <w:next w:val="a"/>
    <w:link w:val="a4"/>
    <w:pPr>
      <w:spacing w:line="240" w:lineRule="auto"/>
    </w:pPr>
    <w:rPr>
      <w:b/>
      <w:color w:val="5B9BD5" w:themeColor="accent1"/>
      <w:sz w:val="18"/>
    </w:rPr>
  </w:style>
  <w:style w:type="character" w:customStyle="1" w:styleId="a4">
    <w:name w:val="Название объекта Знак"/>
    <w:basedOn w:val="1"/>
    <w:link w:val="a3"/>
    <w:rPr>
      <w:b/>
      <w:color w:val="5B9BD5" w:themeColor="accent1"/>
      <w:sz w:val="18"/>
    </w:rPr>
  </w:style>
  <w:style w:type="paragraph" w:styleId="a5">
    <w:name w:val="Normal Indent"/>
    <w:basedOn w:val="a"/>
    <w:link w:val="a6"/>
    <w:pPr>
      <w:ind w:left="720"/>
    </w:pPr>
  </w:style>
  <w:style w:type="character" w:customStyle="1" w:styleId="a6">
    <w:name w:val="Обычный отступ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2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5B9BD5" w:themeColor="accent1"/>
      <w:spacing w:val="15"/>
      <w:sz w:val="24"/>
    </w:rPr>
  </w:style>
  <w:style w:type="character" w:customStyle="1" w:styleId="ab">
    <w:name w:val="Подзаголовок Знак"/>
    <w:basedOn w:val="1"/>
    <w:link w:val="aa"/>
    <w:rPr>
      <w:rFonts w:asciiTheme="majorHAnsi" w:hAnsiTheme="majorHAnsi"/>
      <w:i/>
      <w:color w:val="5B9BD5" w:themeColor="accent1"/>
      <w:spacing w:val="15"/>
      <w:sz w:val="24"/>
    </w:rPr>
  </w:style>
  <w:style w:type="paragraph" w:customStyle="1" w:styleId="16">
    <w:name w:val="Выделение1"/>
    <w:basedOn w:val="13"/>
    <w:link w:val="ac"/>
    <w:rPr>
      <w:i/>
    </w:rPr>
  </w:style>
  <w:style w:type="character" w:styleId="ac">
    <w:name w:val="Emphasis"/>
    <w:basedOn w:val="a0"/>
    <w:link w:val="16"/>
    <w:rPr>
      <w:i/>
    </w:rPr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5B9BD5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5B9BD5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 Spacing"/>
    <w:uiPriority w:val="1"/>
    <w:qFormat/>
    <w:rsid w:val="00E37861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4/10/" TargetMode="External"/><Relationship Id="rId117" Type="http://schemas.openxmlformats.org/officeDocument/2006/relationships/hyperlink" Target="https://resh.edu.ru/subject/14/10/" TargetMode="External"/><Relationship Id="rId21" Type="http://schemas.openxmlformats.org/officeDocument/2006/relationships/hyperlink" Target="https://resh.edu.ru/subject/14/10/" TargetMode="External"/><Relationship Id="rId42" Type="http://schemas.openxmlformats.org/officeDocument/2006/relationships/hyperlink" Target="https://resh.edu.ru/subject/14/10/" TargetMode="External"/><Relationship Id="rId47" Type="http://schemas.openxmlformats.org/officeDocument/2006/relationships/hyperlink" Target="https://resh.edu.ru/subject/14/10/" TargetMode="External"/><Relationship Id="rId63" Type="http://schemas.openxmlformats.org/officeDocument/2006/relationships/hyperlink" Target="https://resh.edu.ru/subject/14/10/" TargetMode="External"/><Relationship Id="rId68" Type="http://schemas.openxmlformats.org/officeDocument/2006/relationships/hyperlink" Target="https://resh.edu.ru/subject/14/10/" TargetMode="External"/><Relationship Id="rId84" Type="http://schemas.openxmlformats.org/officeDocument/2006/relationships/hyperlink" Target="https://resh.edu.ru/subject/14/10/" TargetMode="External"/><Relationship Id="rId89" Type="http://schemas.openxmlformats.org/officeDocument/2006/relationships/hyperlink" Target="https://resh.edu.ru/subject/14/10/" TargetMode="External"/><Relationship Id="rId112" Type="http://schemas.openxmlformats.org/officeDocument/2006/relationships/hyperlink" Target="https://resh.edu.ru/subject/14/10/" TargetMode="External"/><Relationship Id="rId133" Type="http://schemas.openxmlformats.org/officeDocument/2006/relationships/hyperlink" Target="https://resh.edu.ru/subject/14/10/" TargetMode="External"/><Relationship Id="rId138" Type="http://schemas.openxmlformats.org/officeDocument/2006/relationships/hyperlink" Target="https://resh.edu.ru/subject/14/10/" TargetMode="External"/><Relationship Id="rId154" Type="http://schemas.openxmlformats.org/officeDocument/2006/relationships/hyperlink" Target="https://resh.edu.ru/subject/14/10/" TargetMode="External"/><Relationship Id="rId16" Type="http://schemas.openxmlformats.org/officeDocument/2006/relationships/hyperlink" Target="https://resh.edu.ru/subject/14/10/" TargetMode="External"/><Relationship Id="rId107" Type="http://schemas.openxmlformats.org/officeDocument/2006/relationships/hyperlink" Target="https://resh.edu.ru/subject/14/10/" TargetMode="External"/><Relationship Id="rId11" Type="http://schemas.openxmlformats.org/officeDocument/2006/relationships/hyperlink" Target="https://resh.edu.ru/subject/14/10/" TargetMode="External"/><Relationship Id="rId32" Type="http://schemas.openxmlformats.org/officeDocument/2006/relationships/hyperlink" Target="https://resh.edu.ru/subject/14/10/" TargetMode="External"/><Relationship Id="rId37" Type="http://schemas.openxmlformats.org/officeDocument/2006/relationships/hyperlink" Target="https://resh.edu.ru/subject/14/10/" TargetMode="External"/><Relationship Id="rId53" Type="http://schemas.openxmlformats.org/officeDocument/2006/relationships/hyperlink" Target="https://resh.edu.ru/subject/14/10/" TargetMode="External"/><Relationship Id="rId58" Type="http://schemas.openxmlformats.org/officeDocument/2006/relationships/hyperlink" Target="https://resh.edu.ru/subject/14/10/" TargetMode="External"/><Relationship Id="rId74" Type="http://schemas.openxmlformats.org/officeDocument/2006/relationships/hyperlink" Target="https://resh.edu.ru/subject/14/10/" TargetMode="External"/><Relationship Id="rId79" Type="http://schemas.openxmlformats.org/officeDocument/2006/relationships/hyperlink" Target="https://resh.edu.ru/subject/14/10/" TargetMode="External"/><Relationship Id="rId102" Type="http://schemas.openxmlformats.org/officeDocument/2006/relationships/hyperlink" Target="https://resh.edu.ru/subject/14/10/" TargetMode="External"/><Relationship Id="rId123" Type="http://schemas.openxmlformats.org/officeDocument/2006/relationships/hyperlink" Target="https://resh.edu.ru/subject/14/10/" TargetMode="External"/><Relationship Id="rId128" Type="http://schemas.openxmlformats.org/officeDocument/2006/relationships/hyperlink" Target="https://resh.edu.ru/subject/14/10/" TargetMode="External"/><Relationship Id="rId144" Type="http://schemas.openxmlformats.org/officeDocument/2006/relationships/hyperlink" Target="https://resh.edu.ru/subject/14/10/" TargetMode="External"/><Relationship Id="rId149" Type="http://schemas.openxmlformats.org/officeDocument/2006/relationships/hyperlink" Target="https://resh.edu.ru/subject/14/10/" TargetMode="External"/><Relationship Id="rId5" Type="http://schemas.openxmlformats.org/officeDocument/2006/relationships/hyperlink" Target="https://resh.edu.ru/subject/14/10/" TargetMode="External"/><Relationship Id="rId90" Type="http://schemas.openxmlformats.org/officeDocument/2006/relationships/hyperlink" Target="https://resh.edu.ru/subject/14/10/" TargetMode="External"/><Relationship Id="rId95" Type="http://schemas.openxmlformats.org/officeDocument/2006/relationships/hyperlink" Target="https://resh.edu.ru/subject/14/10/" TargetMode="External"/><Relationship Id="rId22" Type="http://schemas.openxmlformats.org/officeDocument/2006/relationships/hyperlink" Target="https://resh.edu.ru/subject/14/10/" TargetMode="External"/><Relationship Id="rId27" Type="http://schemas.openxmlformats.org/officeDocument/2006/relationships/hyperlink" Target="https://resh.edu.ru/subject/14/10/" TargetMode="External"/><Relationship Id="rId43" Type="http://schemas.openxmlformats.org/officeDocument/2006/relationships/hyperlink" Target="https://resh.edu.ru/subject/14/10/" TargetMode="External"/><Relationship Id="rId48" Type="http://schemas.openxmlformats.org/officeDocument/2006/relationships/hyperlink" Target="https://resh.edu.ru/subject/14/10/" TargetMode="External"/><Relationship Id="rId64" Type="http://schemas.openxmlformats.org/officeDocument/2006/relationships/hyperlink" Target="https://resh.edu.ru/subject/14/10/" TargetMode="External"/><Relationship Id="rId69" Type="http://schemas.openxmlformats.org/officeDocument/2006/relationships/hyperlink" Target="https://resh.edu.ru/subject/14/10/" TargetMode="External"/><Relationship Id="rId113" Type="http://schemas.openxmlformats.org/officeDocument/2006/relationships/hyperlink" Target="https://resh.edu.ru/subject/14/10/" TargetMode="External"/><Relationship Id="rId118" Type="http://schemas.openxmlformats.org/officeDocument/2006/relationships/hyperlink" Target="https://resh.edu.ru/subject/14/10/" TargetMode="External"/><Relationship Id="rId134" Type="http://schemas.openxmlformats.org/officeDocument/2006/relationships/hyperlink" Target="https://resh.edu.ru/subject/14/10/" TargetMode="External"/><Relationship Id="rId139" Type="http://schemas.openxmlformats.org/officeDocument/2006/relationships/hyperlink" Target="https://resh.edu.ru/subject/14/10/" TargetMode="External"/><Relationship Id="rId80" Type="http://schemas.openxmlformats.org/officeDocument/2006/relationships/hyperlink" Target="https://resh.edu.ru/subject/14/10/" TargetMode="External"/><Relationship Id="rId85" Type="http://schemas.openxmlformats.org/officeDocument/2006/relationships/hyperlink" Target="https://resh.edu.ru/subject/14/10/" TargetMode="External"/><Relationship Id="rId150" Type="http://schemas.openxmlformats.org/officeDocument/2006/relationships/hyperlink" Target="https://resh.edu.ru/subject/14/10/" TargetMode="External"/><Relationship Id="rId155" Type="http://schemas.openxmlformats.org/officeDocument/2006/relationships/hyperlink" Target="https://resh.edu.ru/subject/14/10/" TargetMode="External"/><Relationship Id="rId12" Type="http://schemas.openxmlformats.org/officeDocument/2006/relationships/hyperlink" Target="https://resh.edu.ru/subject/14/10/" TargetMode="External"/><Relationship Id="rId17" Type="http://schemas.openxmlformats.org/officeDocument/2006/relationships/hyperlink" Target="https://resh.edu.ru/subject/14/10/" TargetMode="External"/><Relationship Id="rId33" Type="http://schemas.openxmlformats.org/officeDocument/2006/relationships/hyperlink" Target="https://resh.edu.ru/subject/14/10/" TargetMode="External"/><Relationship Id="rId38" Type="http://schemas.openxmlformats.org/officeDocument/2006/relationships/hyperlink" Target="https://resh.edu.ru/subject/14/10/" TargetMode="External"/><Relationship Id="rId59" Type="http://schemas.openxmlformats.org/officeDocument/2006/relationships/hyperlink" Target="https://resh.edu.ru/subject/14/10/" TargetMode="External"/><Relationship Id="rId103" Type="http://schemas.openxmlformats.org/officeDocument/2006/relationships/hyperlink" Target="https://resh.edu.ru/subject/14/10/" TargetMode="External"/><Relationship Id="rId108" Type="http://schemas.openxmlformats.org/officeDocument/2006/relationships/hyperlink" Target="https://resh.edu.ru/subject/14/10/" TargetMode="External"/><Relationship Id="rId124" Type="http://schemas.openxmlformats.org/officeDocument/2006/relationships/hyperlink" Target="https://resh.edu.ru/subject/14/10/" TargetMode="External"/><Relationship Id="rId129" Type="http://schemas.openxmlformats.org/officeDocument/2006/relationships/hyperlink" Target="https://resh.edu.ru/subject/14/10/" TargetMode="External"/><Relationship Id="rId20" Type="http://schemas.openxmlformats.org/officeDocument/2006/relationships/hyperlink" Target="https://resh.edu.ru/subject/14/10/" TargetMode="External"/><Relationship Id="rId41" Type="http://schemas.openxmlformats.org/officeDocument/2006/relationships/hyperlink" Target="https://resh.edu.ru/subject/14/10/" TargetMode="External"/><Relationship Id="rId54" Type="http://schemas.openxmlformats.org/officeDocument/2006/relationships/hyperlink" Target="https://resh.edu.ru/subject/14/10/" TargetMode="External"/><Relationship Id="rId62" Type="http://schemas.openxmlformats.org/officeDocument/2006/relationships/hyperlink" Target="https://resh.edu.ru/subject/14/10/" TargetMode="External"/><Relationship Id="rId70" Type="http://schemas.openxmlformats.org/officeDocument/2006/relationships/hyperlink" Target="https://resh.edu.ru/subject/14/10/" TargetMode="External"/><Relationship Id="rId75" Type="http://schemas.openxmlformats.org/officeDocument/2006/relationships/hyperlink" Target="https://resh.edu.ru/subject/14/10/" TargetMode="External"/><Relationship Id="rId83" Type="http://schemas.openxmlformats.org/officeDocument/2006/relationships/hyperlink" Target="https://resh.edu.ru/subject/14/10/" TargetMode="External"/><Relationship Id="rId88" Type="http://schemas.openxmlformats.org/officeDocument/2006/relationships/hyperlink" Target="https://resh.edu.ru/subject/14/10/" TargetMode="External"/><Relationship Id="rId91" Type="http://schemas.openxmlformats.org/officeDocument/2006/relationships/hyperlink" Target="https://resh.edu.ru/subject/14/10/" TargetMode="External"/><Relationship Id="rId96" Type="http://schemas.openxmlformats.org/officeDocument/2006/relationships/hyperlink" Target="https://resh.edu.ru/subject/14/10/" TargetMode="External"/><Relationship Id="rId111" Type="http://schemas.openxmlformats.org/officeDocument/2006/relationships/hyperlink" Target="https://resh.edu.ru/subject/14/10/" TargetMode="External"/><Relationship Id="rId132" Type="http://schemas.openxmlformats.org/officeDocument/2006/relationships/hyperlink" Target="https://resh.edu.ru/subject/14/10/" TargetMode="External"/><Relationship Id="rId140" Type="http://schemas.openxmlformats.org/officeDocument/2006/relationships/hyperlink" Target="https://resh.edu.ru/subject/14/10/" TargetMode="External"/><Relationship Id="rId145" Type="http://schemas.openxmlformats.org/officeDocument/2006/relationships/hyperlink" Target="https://resh.edu.ru/subject/14/10/" TargetMode="External"/><Relationship Id="rId153" Type="http://schemas.openxmlformats.org/officeDocument/2006/relationships/hyperlink" Target="https://resh.edu.ru/subject/14/1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4/10/" TargetMode="External"/><Relationship Id="rId15" Type="http://schemas.openxmlformats.org/officeDocument/2006/relationships/hyperlink" Target="https://resh.edu.ru/subject/14/10/" TargetMode="External"/><Relationship Id="rId23" Type="http://schemas.openxmlformats.org/officeDocument/2006/relationships/hyperlink" Target="https://resh.edu.ru/subject/14/10/" TargetMode="External"/><Relationship Id="rId28" Type="http://schemas.openxmlformats.org/officeDocument/2006/relationships/hyperlink" Target="https://resh.edu.ru/subject/14/10/" TargetMode="External"/><Relationship Id="rId36" Type="http://schemas.openxmlformats.org/officeDocument/2006/relationships/hyperlink" Target="https://resh.edu.ru/subject/14/10/" TargetMode="External"/><Relationship Id="rId49" Type="http://schemas.openxmlformats.org/officeDocument/2006/relationships/hyperlink" Target="https://resh.edu.ru/subject/14/10/" TargetMode="External"/><Relationship Id="rId57" Type="http://schemas.openxmlformats.org/officeDocument/2006/relationships/hyperlink" Target="https://resh.edu.ru/subject/14/10/" TargetMode="External"/><Relationship Id="rId106" Type="http://schemas.openxmlformats.org/officeDocument/2006/relationships/hyperlink" Target="https://resh.edu.ru/subject/14/10/" TargetMode="External"/><Relationship Id="rId114" Type="http://schemas.openxmlformats.org/officeDocument/2006/relationships/hyperlink" Target="https://resh.edu.ru/subject/14/10/" TargetMode="External"/><Relationship Id="rId119" Type="http://schemas.openxmlformats.org/officeDocument/2006/relationships/hyperlink" Target="https://resh.edu.ru/subject/14/10/" TargetMode="External"/><Relationship Id="rId127" Type="http://schemas.openxmlformats.org/officeDocument/2006/relationships/hyperlink" Target="https://resh.edu.ru/subject/14/10/" TargetMode="External"/><Relationship Id="rId10" Type="http://schemas.openxmlformats.org/officeDocument/2006/relationships/hyperlink" Target="https://resh.edu.ru/subject/14/10/" TargetMode="External"/><Relationship Id="rId31" Type="http://schemas.openxmlformats.org/officeDocument/2006/relationships/hyperlink" Target="https://resh.edu.ru/subject/14/10/" TargetMode="External"/><Relationship Id="rId44" Type="http://schemas.openxmlformats.org/officeDocument/2006/relationships/hyperlink" Target="https://resh.edu.ru/subject/14/10/" TargetMode="External"/><Relationship Id="rId52" Type="http://schemas.openxmlformats.org/officeDocument/2006/relationships/hyperlink" Target="https://resh.edu.ru/subject/14/10/" TargetMode="External"/><Relationship Id="rId60" Type="http://schemas.openxmlformats.org/officeDocument/2006/relationships/hyperlink" Target="https://resh.edu.ru/subject/14/10/" TargetMode="External"/><Relationship Id="rId65" Type="http://schemas.openxmlformats.org/officeDocument/2006/relationships/hyperlink" Target="https://resh.edu.ru/subject/14/10/" TargetMode="External"/><Relationship Id="rId73" Type="http://schemas.openxmlformats.org/officeDocument/2006/relationships/hyperlink" Target="https://resh.edu.ru/subject/14/10/" TargetMode="External"/><Relationship Id="rId78" Type="http://schemas.openxmlformats.org/officeDocument/2006/relationships/hyperlink" Target="https://resh.edu.ru/subject/14/10/" TargetMode="External"/><Relationship Id="rId81" Type="http://schemas.openxmlformats.org/officeDocument/2006/relationships/hyperlink" Target="https://resh.edu.ru/subject/14/10/" TargetMode="External"/><Relationship Id="rId86" Type="http://schemas.openxmlformats.org/officeDocument/2006/relationships/hyperlink" Target="https://resh.edu.ru/subject/14/10/" TargetMode="External"/><Relationship Id="rId94" Type="http://schemas.openxmlformats.org/officeDocument/2006/relationships/hyperlink" Target="https://resh.edu.ru/subject/14/10/" TargetMode="External"/><Relationship Id="rId99" Type="http://schemas.openxmlformats.org/officeDocument/2006/relationships/hyperlink" Target="https://resh.edu.ru/subject/14/10/" TargetMode="External"/><Relationship Id="rId101" Type="http://schemas.openxmlformats.org/officeDocument/2006/relationships/hyperlink" Target="https://resh.edu.ru/subject/14/10/" TargetMode="External"/><Relationship Id="rId122" Type="http://schemas.openxmlformats.org/officeDocument/2006/relationships/hyperlink" Target="https://resh.edu.ru/subject/14/10/" TargetMode="External"/><Relationship Id="rId130" Type="http://schemas.openxmlformats.org/officeDocument/2006/relationships/hyperlink" Target="https://resh.edu.ru/subject/14/10/" TargetMode="External"/><Relationship Id="rId135" Type="http://schemas.openxmlformats.org/officeDocument/2006/relationships/hyperlink" Target="https://resh.edu.ru/subject/14/10/" TargetMode="External"/><Relationship Id="rId143" Type="http://schemas.openxmlformats.org/officeDocument/2006/relationships/hyperlink" Target="https://resh.edu.ru/subject/14/10/" TargetMode="External"/><Relationship Id="rId148" Type="http://schemas.openxmlformats.org/officeDocument/2006/relationships/hyperlink" Target="https://resh.edu.ru/subject/14/10/" TargetMode="External"/><Relationship Id="rId151" Type="http://schemas.openxmlformats.org/officeDocument/2006/relationships/hyperlink" Target="https://resh.edu.ru/subject/14/10/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4/10/" TargetMode="External"/><Relationship Id="rId13" Type="http://schemas.openxmlformats.org/officeDocument/2006/relationships/hyperlink" Target="https://resh.edu.ru/subject/14/10/" TargetMode="External"/><Relationship Id="rId18" Type="http://schemas.openxmlformats.org/officeDocument/2006/relationships/hyperlink" Target="https://resh.edu.ru/subject/14/10/" TargetMode="External"/><Relationship Id="rId39" Type="http://schemas.openxmlformats.org/officeDocument/2006/relationships/hyperlink" Target="https://resh.edu.ru/subject/14/10/" TargetMode="External"/><Relationship Id="rId109" Type="http://schemas.openxmlformats.org/officeDocument/2006/relationships/hyperlink" Target="https://resh.edu.ru/subject/14/10/" TargetMode="External"/><Relationship Id="rId34" Type="http://schemas.openxmlformats.org/officeDocument/2006/relationships/hyperlink" Target="https://resh.edu.ru/subject/14/10/" TargetMode="External"/><Relationship Id="rId50" Type="http://schemas.openxmlformats.org/officeDocument/2006/relationships/hyperlink" Target="https://resh.edu.ru/subject/14/10/" TargetMode="External"/><Relationship Id="rId55" Type="http://schemas.openxmlformats.org/officeDocument/2006/relationships/hyperlink" Target="https://resh.edu.ru/subject/14/10/" TargetMode="External"/><Relationship Id="rId76" Type="http://schemas.openxmlformats.org/officeDocument/2006/relationships/hyperlink" Target="https://resh.edu.ru/subject/14/10/" TargetMode="External"/><Relationship Id="rId97" Type="http://schemas.openxmlformats.org/officeDocument/2006/relationships/hyperlink" Target="https://resh.edu.ru/subject/14/10/" TargetMode="External"/><Relationship Id="rId104" Type="http://schemas.openxmlformats.org/officeDocument/2006/relationships/hyperlink" Target="https://resh.edu.ru/subject/14/10/" TargetMode="External"/><Relationship Id="rId120" Type="http://schemas.openxmlformats.org/officeDocument/2006/relationships/hyperlink" Target="https://resh.edu.ru/subject/14/10/" TargetMode="External"/><Relationship Id="rId125" Type="http://schemas.openxmlformats.org/officeDocument/2006/relationships/hyperlink" Target="https://resh.edu.ru/subject/14/10/" TargetMode="External"/><Relationship Id="rId141" Type="http://schemas.openxmlformats.org/officeDocument/2006/relationships/hyperlink" Target="https://resh.edu.ru/subject/14/10/" TargetMode="External"/><Relationship Id="rId146" Type="http://schemas.openxmlformats.org/officeDocument/2006/relationships/hyperlink" Target="https://resh.edu.ru/subject/14/10/" TargetMode="External"/><Relationship Id="rId7" Type="http://schemas.openxmlformats.org/officeDocument/2006/relationships/hyperlink" Target="https://resh.edu.ru/subject/14/10/" TargetMode="External"/><Relationship Id="rId71" Type="http://schemas.openxmlformats.org/officeDocument/2006/relationships/hyperlink" Target="https://resh.edu.ru/subject/14/10/" TargetMode="External"/><Relationship Id="rId92" Type="http://schemas.openxmlformats.org/officeDocument/2006/relationships/hyperlink" Target="https://resh.edu.ru/subject/14/10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4/10/" TargetMode="External"/><Relationship Id="rId24" Type="http://schemas.openxmlformats.org/officeDocument/2006/relationships/hyperlink" Target="https://resh.edu.ru/subject/14/10/" TargetMode="External"/><Relationship Id="rId40" Type="http://schemas.openxmlformats.org/officeDocument/2006/relationships/hyperlink" Target="https://resh.edu.ru/subject/14/10/" TargetMode="External"/><Relationship Id="rId45" Type="http://schemas.openxmlformats.org/officeDocument/2006/relationships/hyperlink" Target="https://resh.edu.ru/subject/14/10/" TargetMode="External"/><Relationship Id="rId66" Type="http://schemas.openxmlformats.org/officeDocument/2006/relationships/hyperlink" Target="https://resh.edu.ru/subject/14/10/" TargetMode="External"/><Relationship Id="rId87" Type="http://schemas.openxmlformats.org/officeDocument/2006/relationships/hyperlink" Target="https://resh.edu.ru/subject/14/10/" TargetMode="External"/><Relationship Id="rId110" Type="http://schemas.openxmlformats.org/officeDocument/2006/relationships/hyperlink" Target="https://resh.edu.ru/subject/14/10/" TargetMode="External"/><Relationship Id="rId115" Type="http://schemas.openxmlformats.org/officeDocument/2006/relationships/hyperlink" Target="https://resh.edu.ru/subject/14/10/" TargetMode="External"/><Relationship Id="rId131" Type="http://schemas.openxmlformats.org/officeDocument/2006/relationships/hyperlink" Target="https://resh.edu.ru/subject/14/10/" TargetMode="External"/><Relationship Id="rId136" Type="http://schemas.openxmlformats.org/officeDocument/2006/relationships/hyperlink" Target="https://resh.edu.ru/subject/14/10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resh.edu.ru/subject/14/10/" TargetMode="External"/><Relationship Id="rId82" Type="http://schemas.openxmlformats.org/officeDocument/2006/relationships/hyperlink" Target="https://resh.edu.ru/subject/14/10/" TargetMode="External"/><Relationship Id="rId152" Type="http://schemas.openxmlformats.org/officeDocument/2006/relationships/hyperlink" Target="https://resh.edu.ru/subject/14/10/" TargetMode="External"/><Relationship Id="rId19" Type="http://schemas.openxmlformats.org/officeDocument/2006/relationships/hyperlink" Target="https://resh.edu.ru/subject/14/10/" TargetMode="External"/><Relationship Id="rId14" Type="http://schemas.openxmlformats.org/officeDocument/2006/relationships/hyperlink" Target="https://resh.edu.ru/subject/14/10/" TargetMode="External"/><Relationship Id="rId30" Type="http://schemas.openxmlformats.org/officeDocument/2006/relationships/hyperlink" Target="https://resh.edu.ru/subject/14/10/" TargetMode="External"/><Relationship Id="rId35" Type="http://schemas.openxmlformats.org/officeDocument/2006/relationships/hyperlink" Target="https://resh.edu.ru/subject/14/10/" TargetMode="External"/><Relationship Id="rId56" Type="http://schemas.openxmlformats.org/officeDocument/2006/relationships/hyperlink" Target="https://resh.edu.ru/subject/14/10/" TargetMode="External"/><Relationship Id="rId77" Type="http://schemas.openxmlformats.org/officeDocument/2006/relationships/hyperlink" Target="https://resh.edu.ru/subject/14/10/" TargetMode="External"/><Relationship Id="rId100" Type="http://schemas.openxmlformats.org/officeDocument/2006/relationships/hyperlink" Target="https://resh.edu.ru/subject/14/10/" TargetMode="External"/><Relationship Id="rId105" Type="http://schemas.openxmlformats.org/officeDocument/2006/relationships/hyperlink" Target="https://resh.edu.ru/subject/14/10/" TargetMode="External"/><Relationship Id="rId126" Type="http://schemas.openxmlformats.org/officeDocument/2006/relationships/hyperlink" Target="https://resh.edu.ru/subject/14/10/" TargetMode="External"/><Relationship Id="rId147" Type="http://schemas.openxmlformats.org/officeDocument/2006/relationships/hyperlink" Target="https://resh.edu.ru/subject/14/10/" TargetMode="External"/><Relationship Id="rId8" Type="http://schemas.openxmlformats.org/officeDocument/2006/relationships/hyperlink" Target="https://resh.edu.ru/subject/14/10/" TargetMode="External"/><Relationship Id="rId51" Type="http://schemas.openxmlformats.org/officeDocument/2006/relationships/hyperlink" Target="https://resh.edu.ru/subject/14/10/" TargetMode="External"/><Relationship Id="rId72" Type="http://schemas.openxmlformats.org/officeDocument/2006/relationships/hyperlink" Target="https://resh.edu.ru/subject/14/10/" TargetMode="External"/><Relationship Id="rId93" Type="http://schemas.openxmlformats.org/officeDocument/2006/relationships/hyperlink" Target="https://resh.edu.ru/subject/14/10/" TargetMode="External"/><Relationship Id="rId98" Type="http://schemas.openxmlformats.org/officeDocument/2006/relationships/hyperlink" Target="https://resh.edu.ru/subject/14/10/" TargetMode="External"/><Relationship Id="rId121" Type="http://schemas.openxmlformats.org/officeDocument/2006/relationships/hyperlink" Target="https://resh.edu.ru/subject/14/10/" TargetMode="External"/><Relationship Id="rId142" Type="http://schemas.openxmlformats.org/officeDocument/2006/relationships/hyperlink" Target="https://resh.edu.ru/subject/14/10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14/10/" TargetMode="External"/><Relationship Id="rId46" Type="http://schemas.openxmlformats.org/officeDocument/2006/relationships/hyperlink" Target="https://resh.edu.ru/subject/14/10/" TargetMode="External"/><Relationship Id="rId67" Type="http://schemas.openxmlformats.org/officeDocument/2006/relationships/hyperlink" Target="https://resh.edu.ru/subject/14/10/" TargetMode="External"/><Relationship Id="rId116" Type="http://schemas.openxmlformats.org/officeDocument/2006/relationships/hyperlink" Target="https://resh.edu.ru/subject/14/10/" TargetMode="External"/><Relationship Id="rId137" Type="http://schemas.openxmlformats.org/officeDocument/2006/relationships/hyperlink" Target="https://resh.edu.ru/subject/14/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95</Pages>
  <Words>14933</Words>
  <Characters>85124</Characters>
  <Application>Microsoft Office Word</Application>
  <DocSecurity>0</DocSecurity>
  <Lines>709</Lines>
  <Paragraphs>199</Paragraphs>
  <ScaleCrop>false</ScaleCrop>
  <Company>irjkf#9</Company>
  <LinksUpToDate>false</LinksUpToDate>
  <CharactersWithSpaces>99858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Ильсияр Раисовна</cp:lastModifiedBy>
  <cp:revision>2</cp:revision>
  <dcterms:created xsi:type="dcterms:W3CDTF">2024-03-11T13:42:00Z</dcterms:created>
  <dcterms:modified xsi:type="dcterms:W3CDTF">2024-03-11T13:46:00Z</dcterms:modified>
</cp:coreProperties>
</file>